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93" w:rsidRDefault="002B1393">
      <w:pPr>
        <w:rPr>
          <w:b/>
          <w:u w:val="single"/>
        </w:rPr>
      </w:pPr>
    </w:p>
    <w:p w:rsidR="002B1393" w:rsidRDefault="002B1393">
      <w:pPr>
        <w:rPr>
          <w:b/>
          <w:u w:val="single"/>
        </w:rPr>
      </w:pPr>
    </w:p>
    <w:p w:rsidR="002B1393" w:rsidRDefault="002B1393">
      <w:pPr>
        <w:rPr>
          <w:b/>
          <w:u w:val="single"/>
        </w:rPr>
      </w:pPr>
    </w:p>
    <w:p w:rsidR="002B1393" w:rsidRDefault="002B1393">
      <w:pPr>
        <w:rPr>
          <w:b/>
          <w:u w:val="single"/>
        </w:rPr>
      </w:pPr>
    </w:p>
    <w:p w:rsidR="002B1393" w:rsidRDefault="002B1393" w:rsidP="00503417">
      <w:pPr>
        <w:jc w:val="center"/>
      </w:pPr>
    </w:p>
    <w:p w:rsidR="002B1393" w:rsidRPr="00503417" w:rsidRDefault="002B1393" w:rsidP="00503417">
      <w:pPr>
        <w:jc w:val="center"/>
      </w:pPr>
      <w:r w:rsidRPr="002B1393">
        <w:rPr>
          <w:rFonts w:ascii="LuzSans-Book" w:hAnsi="LuzSans-Book"/>
          <w:sz w:val="52"/>
          <w:szCs w:val="52"/>
        </w:rPr>
        <w:t xml:space="preserve">High Fiber Hummus with a </w:t>
      </w:r>
      <w:r w:rsidR="00503417">
        <w:rPr>
          <w:rFonts w:ascii="LuzSans-Book" w:hAnsi="LuzSans-Book"/>
          <w:sz w:val="52"/>
          <w:szCs w:val="52"/>
        </w:rPr>
        <w:t xml:space="preserve">                        </w:t>
      </w:r>
      <w:r w:rsidRPr="002B1393">
        <w:rPr>
          <w:rFonts w:ascii="LuzSans-Book" w:hAnsi="LuzSans-Book"/>
          <w:sz w:val="52"/>
          <w:szCs w:val="52"/>
        </w:rPr>
        <w:t>Twist of Flavor</w:t>
      </w:r>
      <w:r w:rsidR="00503417">
        <w:rPr>
          <w:rFonts w:ascii="LuzSans-Book" w:hAnsi="LuzSans-Book"/>
          <w:sz w:val="52"/>
          <w:szCs w:val="52"/>
        </w:rPr>
        <w:t xml:space="preserve"> &amp; Health</w:t>
      </w:r>
    </w:p>
    <w:p w:rsidR="007F5462" w:rsidRDefault="007F5462" w:rsidP="002B1393">
      <w:pPr>
        <w:rPr>
          <w:rFonts w:ascii="LuzSans-Book" w:hAnsi="LuzSans-Book"/>
          <w:sz w:val="52"/>
          <w:szCs w:val="52"/>
        </w:rPr>
      </w:pPr>
      <w:r>
        <w:rPr>
          <w:rFonts w:ascii="LuzSans-Book" w:hAnsi="LuzSans-Book"/>
          <w:sz w:val="52"/>
          <w:szCs w:val="52"/>
        </w:rPr>
        <w:t xml:space="preserve">        </w:t>
      </w:r>
    </w:p>
    <w:p w:rsidR="007F5462" w:rsidRDefault="007F5462" w:rsidP="002B1393">
      <w:pPr>
        <w:rPr>
          <w:rFonts w:ascii="LuzSans-Book" w:hAnsi="LuzSans-Book"/>
          <w:sz w:val="52"/>
          <w:szCs w:val="52"/>
        </w:rPr>
      </w:pPr>
      <w:r>
        <w:rPr>
          <w:rFonts w:ascii="LuzSans-Book" w:hAnsi="LuzSans-Book"/>
          <w:sz w:val="52"/>
          <w:szCs w:val="52"/>
        </w:rPr>
        <w:t xml:space="preserve">               </w:t>
      </w:r>
      <w:r w:rsidRPr="007F5462">
        <w:rPr>
          <w:b/>
          <w:noProof/>
        </w:rPr>
        <w:drawing>
          <wp:inline distT="0" distB="0" distL="0" distR="0">
            <wp:extent cx="3586492" cy="2051290"/>
            <wp:effectExtent l="114300" t="38100" r="52058" b="632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80214" cy="204769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F5462" w:rsidRDefault="007F5462" w:rsidP="002B1393">
      <w:pPr>
        <w:rPr>
          <w:rFonts w:ascii="LuzSans-Book" w:hAnsi="LuzSans-Book"/>
          <w:sz w:val="52"/>
          <w:szCs w:val="52"/>
        </w:rPr>
      </w:pPr>
    </w:p>
    <w:p w:rsidR="007F5462" w:rsidRDefault="007F5462" w:rsidP="002B1393">
      <w:pPr>
        <w:rPr>
          <w:rFonts w:ascii="LuzSans-Book" w:hAnsi="LuzSans-Book"/>
          <w:sz w:val="52"/>
          <w:szCs w:val="52"/>
        </w:rPr>
      </w:pPr>
    </w:p>
    <w:p w:rsidR="007F5462" w:rsidRDefault="007F5462" w:rsidP="007F5462">
      <w:pPr>
        <w:jc w:val="center"/>
        <w:rPr>
          <w:rFonts w:ascii="LuzSans-Book" w:hAnsi="LuzSans-Book"/>
          <w:sz w:val="40"/>
          <w:szCs w:val="40"/>
        </w:rPr>
      </w:pPr>
      <w:r>
        <w:rPr>
          <w:rFonts w:ascii="LuzSans-Book" w:hAnsi="LuzSans-Book"/>
          <w:sz w:val="40"/>
          <w:szCs w:val="40"/>
        </w:rPr>
        <w:t>Research Presented by:</w:t>
      </w:r>
    </w:p>
    <w:p w:rsidR="00583813" w:rsidRDefault="007F5462" w:rsidP="00583813">
      <w:pPr>
        <w:jc w:val="center"/>
        <w:rPr>
          <w:rFonts w:ascii="LuzSans-Book" w:hAnsi="LuzSans-Book"/>
          <w:sz w:val="40"/>
          <w:szCs w:val="40"/>
        </w:rPr>
      </w:pPr>
      <w:r>
        <w:rPr>
          <w:rFonts w:ascii="LuzSans-Book" w:hAnsi="LuzSans-Book"/>
          <w:sz w:val="40"/>
          <w:szCs w:val="40"/>
        </w:rPr>
        <w:t xml:space="preserve">Christina </w:t>
      </w:r>
      <w:proofErr w:type="spellStart"/>
      <w:r>
        <w:rPr>
          <w:rFonts w:ascii="LuzSans-Book" w:hAnsi="LuzSans-Book"/>
          <w:sz w:val="40"/>
          <w:szCs w:val="40"/>
        </w:rPr>
        <w:t>Orsa</w:t>
      </w:r>
      <w:proofErr w:type="spellEnd"/>
      <w:r>
        <w:rPr>
          <w:rFonts w:ascii="LuzSans-Book" w:hAnsi="LuzSans-Book"/>
          <w:sz w:val="40"/>
          <w:szCs w:val="40"/>
        </w:rPr>
        <w:t xml:space="preserve">, Brian Kang, Jennifer </w:t>
      </w:r>
      <w:proofErr w:type="spellStart"/>
      <w:r>
        <w:rPr>
          <w:rFonts w:ascii="LuzSans-Book" w:hAnsi="LuzSans-Book"/>
          <w:sz w:val="40"/>
          <w:szCs w:val="40"/>
        </w:rPr>
        <w:t>Legrand</w:t>
      </w:r>
      <w:proofErr w:type="spellEnd"/>
      <w:r>
        <w:rPr>
          <w:rFonts w:ascii="LuzSans-Book" w:hAnsi="LuzSans-Book"/>
          <w:sz w:val="40"/>
          <w:szCs w:val="40"/>
        </w:rPr>
        <w:t xml:space="preserve">, </w:t>
      </w:r>
      <w:r w:rsidR="00583813">
        <w:rPr>
          <w:rFonts w:ascii="LuzSans-Book" w:hAnsi="LuzSans-Book"/>
          <w:sz w:val="40"/>
          <w:szCs w:val="40"/>
        </w:rPr>
        <w:t xml:space="preserve">            </w:t>
      </w:r>
      <w:r>
        <w:rPr>
          <w:rFonts w:ascii="LuzSans-Book" w:hAnsi="LuzSans-Book"/>
          <w:sz w:val="40"/>
          <w:szCs w:val="40"/>
        </w:rPr>
        <w:t xml:space="preserve">Carla </w:t>
      </w:r>
      <w:proofErr w:type="spellStart"/>
      <w:r>
        <w:rPr>
          <w:rFonts w:ascii="LuzSans-Book" w:hAnsi="LuzSans-Book"/>
          <w:sz w:val="40"/>
          <w:szCs w:val="40"/>
        </w:rPr>
        <w:t>Salcedo</w:t>
      </w:r>
      <w:proofErr w:type="spellEnd"/>
      <w:r>
        <w:rPr>
          <w:rFonts w:ascii="LuzSans-Book" w:hAnsi="LuzSans-Book"/>
          <w:sz w:val="40"/>
          <w:szCs w:val="40"/>
        </w:rPr>
        <w:t xml:space="preserve">, </w:t>
      </w:r>
      <w:proofErr w:type="spellStart"/>
      <w:r>
        <w:rPr>
          <w:rFonts w:ascii="LuzSans-Book" w:hAnsi="LuzSans-Book"/>
          <w:sz w:val="40"/>
          <w:szCs w:val="40"/>
        </w:rPr>
        <w:t>Lilian</w:t>
      </w:r>
      <w:proofErr w:type="spellEnd"/>
      <w:r>
        <w:rPr>
          <w:rFonts w:ascii="LuzSans-Book" w:hAnsi="LuzSans-Book"/>
          <w:sz w:val="40"/>
          <w:szCs w:val="40"/>
        </w:rPr>
        <w:t xml:space="preserve"> P. Ga</w:t>
      </w:r>
      <w:r w:rsidR="00583813">
        <w:rPr>
          <w:rFonts w:ascii="LuzSans-Book" w:hAnsi="LuzSans-Book"/>
          <w:sz w:val="40"/>
          <w:szCs w:val="40"/>
        </w:rPr>
        <w:t>rcia</w:t>
      </w:r>
    </w:p>
    <w:p w:rsidR="00FC6E28" w:rsidRPr="00583813" w:rsidRDefault="006C18A2" w:rsidP="00583813">
      <w:pPr>
        <w:rPr>
          <w:rFonts w:ascii="LuzSans-Book" w:hAnsi="LuzSans-Book"/>
          <w:sz w:val="40"/>
          <w:szCs w:val="40"/>
        </w:rPr>
      </w:pPr>
      <w:r>
        <w:rPr>
          <w:b/>
          <w:u w:val="single"/>
        </w:rPr>
        <w:lastRenderedPageBreak/>
        <w:t>Product Description and U</w:t>
      </w:r>
      <w:r w:rsidRPr="006C18A2">
        <w:rPr>
          <w:b/>
          <w:u w:val="single"/>
        </w:rPr>
        <w:t>se</w:t>
      </w:r>
    </w:p>
    <w:p w:rsidR="006C18A2" w:rsidRDefault="006C18A2" w:rsidP="00E87781">
      <w:pPr>
        <w:spacing w:line="360" w:lineRule="auto"/>
      </w:pPr>
      <w:r>
        <w:tab/>
        <w:t xml:space="preserve">Hummus, a </w:t>
      </w:r>
      <w:r w:rsidR="00E87781">
        <w:t xml:space="preserve">Middle Eastern dip or spread, is made from cooked garbanzo beans along with </w:t>
      </w:r>
      <w:proofErr w:type="spellStart"/>
      <w:r w:rsidR="00E87781">
        <w:t>tahini</w:t>
      </w:r>
      <w:proofErr w:type="spellEnd"/>
      <w:r w:rsidR="00E87781">
        <w:t xml:space="preserve">, olive oil, lemon juice, salt, and other flavoring agents such as garlic. </w:t>
      </w:r>
      <w:r w:rsidR="00F35E1E">
        <w:t xml:space="preserve">This versatile </w:t>
      </w:r>
      <w:r w:rsidR="005D6E07">
        <w:t xml:space="preserve">product is commonly used in American culture as a dip </w:t>
      </w:r>
      <w:r w:rsidR="00354EF5">
        <w:t>for fresh vegetables or pita chips, or also</w:t>
      </w:r>
      <w:r w:rsidR="005D6E07">
        <w:t xml:space="preserve"> as a spread on </w:t>
      </w:r>
      <w:r w:rsidR="00354EF5">
        <w:t xml:space="preserve">sandwiches. Hummus can be found in many flavors with ingredients such as chipotle peppers, sun dried tomatoes, pesto, and cilantro.  </w:t>
      </w:r>
    </w:p>
    <w:p w:rsidR="002B1393" w:rsidRDefault="002B1393" w:rsidP="00E87781">
      <w:pPr>
        <w:spacing w:line="360" w:lineRule="auto"/>
        <w:rPr>
          <w:b/>
          <w:u w:val="single"/>
        </w:rPr>
      </w:pPr>
      <w:r w:rsidRPr="002B1393">
        <w:rPr>
          <w:b/>
          <w:u w:val="single"/>
        </w:rPr>
        <w:t>Product Formulation and Ingredients</w:t>
      </w:r>
    </w:p>
    <w:p w:rsidR="00694ED3" w:rsidRDefault="00694ED3" w:rsidP="00E87781">
      <w:pPr>
        <w:spacing w:line="360" w:lineRule="auto"/>
      </w:pPr>
      <w:r>
        <w:tab/>
        <w:t>It was the intention of the research</w:t>
      </w:r>
      <w:r w:rsidR="007C49EE">
        <w:t xml:space="preserve"> group</w:t>
      </w:r>
      <w:r>
        <w:t xml:space="preserve"> Food Addict</w:t>
      </w:r>
      <w:r w:rsidR="007F6CF2">
        <w:t>s</w:t>
      </w:r>
      <w:r>
        <w:t xml:space="preserve"> to modify a conventional food product by enhancing its health beneficial traits while keeping an attractive flavor for a general population, or those attempting to improve their current dietary intake. </w:t>
      </w:r>
      <w:r w:rsidR="00174F4F">
        <w:t xml:space="preserve">Hummus was selected because of its popularity and versatility when applied on food. After investigating the current ingredients of hummus, it was found that most recipes out in the market were low </w:t>
      </w:r>
      <w:r w:rsidR="00206FB1">
        <w:t>in fiber. Therefore, Food Addicts wanted to evolve the traditional hummus recipe to one that would be higher in fiber and potentially possess health benefits.</w:t>
      </w:r>
    </w:p>
    <w:p w:rsidR="0049693E" w:rsidRDefault="00206FB1" w:rsidP="00E87781">
      <w:pPr>
        <w:spacing w:line="360" w:lineRule="auto"/>
      </w:pPr>
      <w:r>
        <w:tab/>
      </w:r>
      <w:r w:rsidR="00503417">
        <w:rPr>
          <w:i/>
        </w:rPr>
        <w:t>Hummus with a Healthy Twist</w:t>
      </w:r>
      <w:r w:rsidR="00562CCC">
        <w:rPr>
          <w:i/>
        </w:rPr>
        <w:t xml:space="preserve"> </w:t>
      </w:r>
      <w:r w:rsidR="00562CCC">
        <w:t xml:space="preserve">was developed by incorporating </w:t>
      </w:r>
      <w:r w:rsidR="00BD31A7">
        <w:t>flaxseed meal into the recipe in order to increase the total fiber intake. Food Addicts maintained most of the original hummu</w:t>
      </w:r>
      <w:r w:rsidR="00676C34">
        <w:t>s recipe ingredients such as lemon juice, olive oil, garbanzo beans, granulated garlic, and salt. The recipe modification included decreasing the</w:t>
      </w:r>
      <w:r w:rsidR="000458BC">
        <w:t xml:space="preserve"> original</w:t>
      </w:r>
      <w:r w:rsidR="00676C34">
        <w:t xml:space="preserve"> quantity of </w:t>
      </w:r>
      <w:proofErr w:type="spellStart"/>
      <w:r w:rsidR="00676C34">
        <w:t>tahini</w:t>
      </w:r>
      <w:proofErr w:type="spellEnd"/>
      <w:r w:rsidR="00676C34">
        <w:t xml:space="preserve"> sauce of 2 table spoons to one 1 table spoon</w:t>
      </w:r>
      <w:r w:rsidR="000458BC">
        <w:t>, then adding 2 table spoons of flax seed meal, creating a 2:1 ratio. To create an even more original product, Food Addi</w:t>
      </w:r>
      <w:r w:rsidR="00991CFF">
        <w:t>cts also added cooked corn kernels and fresh cilantro to the recipe</w:t>
      </w:r>
      <w:r w:rsidR="00484D27">
        <w:t xml:space="preserve"> to further enhance fiber content, texture and flavor</w:t>
      </w:r>
      <w:r w:rsidR="00881895">
        <w:t xml:space="preserve">. </w:t>
      </w:r>
      <w:r w:rsidR="00596AF0">
        <w:t xml:space="preserve">After the combination of ingredients, all were mixed using a food processor to effectively deliver a smooth, spreadable product. </w:t>
      </w:r>
      <w:r w:rsidR="00991CFF">
        <w:t xml:space="preserve"> </w:t>
      </w:r>
      <w:r w:rsidR="000458BC">
        <w:t xml:space="preserve"> </w:t>
      </w:r>
      <w:r w:rsidR="00676C34">
        <w:t xml:space="preserve"> </w:t>
      </w:r>
    </w:p>
    <w:p w:rsidR="00EC5119" w:rsidRPr="00B92F98" w:rsidRDefault="00206FB1" w:rsidP="00EC5119">
      <w:pPr>
        <w:spacing w:line="360" w:lineRule="auto"/>
        <w:ind w:firstLine="720"/>
      </w:pPr>
      <w:r>
        <w:t>Dietary fiber is widely recognized as beneficial for human health, and increased intake of certain fibers has been shown to improve serum lipid concentrations, promote regularity of bowel movements, improve blood glucose control, aid in weight maintenance, and improve immune function</w:t>
      </w:r>
      <w:r w:rsidR="00881895">
        <w:t xml:space="preserve"> [1]</w:t>
      </w:r>
      <w:r>
        <w:t>.</w:t>
      </w:r>
      <w:r w:rsidR="003A2483">
        <w:t xml:space="preserve"> Because of these know health benefits, the ultimate goal</w:t>
      </w:r>
      <w:r w:rsidR="00050C54">
        <w:t>s</w:t>
      </w:r>
      <w:r w:rsidR="003A2483">
        <w:t xml:space="preserve"> of Food Addicts</w:t>
      </w:r>
      <w:r w:rsidR="00050C54">
        <w:t xml:space="preserve"> were</w:t>
      </w:r>
      <w:r w:rsidR="003A2483">
        <w:t xml:space="preserve"> to add fiber to a popular product such as hummus without </w:t>
      </w:r>
      <w:r w:rsidR="006958AA">
        <w:t>jeopa</w:t>
      </w:r>
      <w:r w:rsidR="00FB3ADA">
        <w:t>rdizing the flavor</w:t>
      </w:r>
      <w:r w:rsidR="006958AA">
        <w:t xml:space="preserve"> integrity.</w:t>
      </w:r>
      <w:r w:rsidR="00FE7F54">
        <w:t xml:space="preserve"> </w:t>
      </w:r>
      <w:r w:rsidR="003758F4">
        <w:t xml:space="preserve">After a nutrient analyzes, </w:t>
      </w:r>
      <w:r w:rsidR="003758F4" w:rsidRPr="003758F4">
        <w:rPr>
          <w:i/>
        </w:rPr>
        <w:t>Hummus with a Healthy Twis</w:t>
      </w:r>
      <w:r w:rsidR="003758F4">
        <w:rPr>
          <w:i/>
        </w:rPr>
        <w:t xml:space="preserve">t </w:t>
      </w:r>
      <w:r w:rsidR="003758F4">
        <w:t>was observed to contain an e</w:t>
      </w:r>
      <w:r w:rsidR="00DA39D2">
        <w:t>stimated 3 grams of fiber per</w:t>
      </w:r>
      <w:r w:rsidR="003758F4">
        <w:t xml:space="preserve"> serving. </w:t>
      </w:r>
      <w:r w:rsidR="00FE7F54">
        <w:t xml:space="preserve">The Dietary Reference Intakes (DRIs) current </w:t>
      </w:r>
      <w:r w:rsidR="00FE7F54" w:rsidRPr="003758F4">
        <w:t>recommendation for</w:t>
      </w:r>
      <w:r w:rsidR="00FE7F54" w:rsidRPr="003758F4">
        <w:rPr>
          <w:b/>
        </w:rPr>
        <w:t xml:space="preserve"> </w:t>
      </w:r>
      <w:r w:rsidR="00FE7F54">
        <w:t xml:space="preserve">adults is to consume 14 g dietary fiber per 1000 kcal ingested, which translates </w:t>
      </w:r>
      <w:r w:rsidR="00B92F98">
        <w:t xml:space="preserve">into a daily intake of </w:t>
      </w:r>
      <w:proofErr w:type="gramStart"/>
      <w:r w:rsidR="00B92F98">
        <w:t>about  25</w:t>
      </w:r>
      <w:proofErr w:type="gramEnd"/>
      <w:r w:rsidR="00B92F98">
        <w:t xml:space="preserve"> </w:t>
      </w:r>
      <w:r w:rsidR="00FE7F54">
        <w:t>g for women and 38 g for men</w:t>
      </w:r>
      <w:r w:rsidR="003758F4">
        <w:t xml:space="preserve"> [1]</w:t>
      </w:r>
      <w:r w:rsidR="00FE7F54">
        <w:t>.</w:t>
      </w:r>
      <w:r w:rsidR="003758F4">
        <w:t xml:space="preserve"> </w:t>
      </w:r>
      <w:r w:rsidR="00DA39D2">
        <w:t xml:space="preserve">However, average fiber intake in the United States is about half the recommended value, and Americans typically consume only 15 g per day [1]. </w:t>
      </w:r>
      <w:r w:rsidR="00B92F98">
        <w:t xml:space="preserve">Therefore, it was speculated that </w:t>
      </w:r>
      <w:r w:rsidR="00B92F98" w:rsidRPr="00B92F98">
        <w:rPr>
          <w:i/>
        </w:rPr>
        <w:lastRenderedPageBreak/>
        <w:t>Hummus with a Healthy Twist</w:t>
      </w:r>
      <w:r w:rsidR="00B92F98">
        <w:t xml:space="preserve"> would be a healthier alternative and a great way to increase fiber consumption in the </w:t>
      </w:r>
      <w:r w:rsidR="00134E74">
        <w:t xml:space="preserve">American diet as hummus is already a widely used spread and dip. </w:t>
      </w:r>
    </w:p>
    <w:p w:rsidR="003E0783" w:rsidRDefault="00EC5119" w:rsidP="003E0783">
      <w:pPr>
        <w:spacing w:line="360" w:lineRule="auto"/>
      </w:pPr>
      <w:r>
        <w:tab/>
      </w:r>
      <w:r w:rsidR="002C710F" w:rsidRPr="002C710F">
        <w:rPr>
          <w:i/>
        </w:rPr>
        <w:t>Hummus with a Healthy Twist</w:t>
      </w:r>
      <w:r w:rsidR="002C710F">
        <w:t xml:space="preserve"> evolved over a series of recipe trials into its final stage containing the adequate amount of respective ingredients to achieve the goal of The Food Addicts</w:t>
      </w:r>
      <w:r w:rsidR="002C210C">
        <w:t>. Initiating with t</w:t>
      </w:r>
      <w:r w:rsidR="002C710F">
        <w:t>rial 1, 4 oz. of the canned garbanzo</w:t>
      </w:r>
      <w:r w:rsidR="0004491E">
        <w:t xml:space="preserve"> liquid </w:t>
      </w:r>
      <w:r w:rsidR="002C710F">
        <w:t xml:space="preserve">was used, </w:t>
      </w:r>
      <w:r w:rsidR="00D03AD9">
        <w:t xml:space="preserve">4 tablespoons of lemon juice, 1 tablespoon of </w:t>
      </w:r>
      <w:proofErr w:type="spellStart"/>
      <w:r w:rsidR="00D03AD9">
        <w:t>tahini</w:t>
      </w:r>
      <w:proofErr w:type="spellEnd"/>
      <w:r w:rsidR="00D03AD9">
        <w:t xml:space="preserve"> and 1 of flaxseed meal, and ½ cup of cilantro was used. After analyzing the consistency, texture, and flavor</w:t>
      </w:r>
      <w:r w:rsidR="00962E49">
        <w:t>, and color</w:t>
      </w:r>
      <w:r w:rsidR="00D03AD9">
        <w:t>, The Food Addicts planned to reform the initial recipe by adding 1 more tablespoon of flaxseed meal to increase the fiber content, decrease the lemon juice content to level the acidity of flavor</w:t>
      </w:r>
      <w:r w:rsidR="00962E49">
        <w:t xml:space="preserve"> to 2 ½ tablespoons</w:t>
      </w:r>
      <w:r w:rsidR="00D03AD9">
        <w:t>,</w:t>
      </w:r>
      <w:r w:rsidR="0034690B">
        <w:t xml:space="preserve"> add ½ a cup more o</w:t>
      </w:r>
      <w:r w:rsidR="00962E49">
        <w:t>f cilantro to enhance flavor plus</w:t>
      </w:r>
      <w:r w:rsidR="0034690B">
        <w:t xml:space="preserve"> color</w:t>
      </w:r>
      <w:r w:rsidR="00962E49">
        <w:t xml:space="preserve">, </w:t>
      </w:r>
      <w:r w:rsidR="00D03AD9">
        <w:t>and eliminate</w:t>
      </w:r>
      <w:r w:rsidR="0004491E">
        <w:t xml:space="preserve"> the garbanzo liquid to increase the viscosity of </w:t>
      </w:r>
      <w:r w:rsidR="0004491E" w:rsidRPr="0004491E">
        <w:rPr>
          <w:i/>
        </w:rPr>
        <w:t>Hummus with a Healthy Twist</w:t>
      </w:r>
      <w:r w:rsidR="0004491E">
        <w:rPr>
          <w:i/>
        </w:rPr>
        <w:t>.</w:t>
      </w:r>
      <w:r w:rsidR="00291E1F">
        <w:rPr>
          <w:i/>
        </w:rPr>
        <w:t xml:space="preserve"> </w:t>
      </w:r>
      <w:r w:rsidR="002C210C">
        <w:t>Finally, t</w:t>
      </w:r>
      <w:r w:rsidR="00291E1F">
        <w:t xml:space="preserve">rial 5 presented The </w:t>
      </w:r>
      <w:r w:rsidR="002C210C">
        <w:t>Food Addicts with a product containing the expected spread ability</w:t>
      </w:r>
      <w:r w:rsidR="00962E49">
        <w:t xml:space="preserve">, color, flavor, </w:t>
      </w:r>
      <w:r w:rsidR="002C210C">
        <w:t>and fiber content; the goal of the research group was successfully met</w:t>
      </w:r>
      <w:r w:rsidR="00660CFA">
        <w:t>. The final recipe is depicted in table A78</w:t>
      </w:r>
      <w:r w:rsidR="00430A1B">
        <w:t>, refer to appendices for recipe</w:t>
      </w:r>
      <w:r w:rsidR="00660CFA">
        <w:t xml:space="preserve">. </w:t>
      </w:r>
      <w:r w:rsidR="00603645">
        <w:t xml:space="preserve">Furthermore, laboratory tests such as water activity, pH value and sensory analysis using a paired preference questionnaire were performed to test the effectiveness and stability of </w:t>
      </w:r>
      <w:r w:rsidR="00603645" w:rsidRPr="00603645">
        <w:rPr>
          <w:i/>
        </w:rPr>
        <w:t>Hummus with a Healthy Twist.</w:t>
      </w:r>
      <w:r w:rsidR="00603645">
        <w:t xml:space="preserve"> These tests and results are discussed in their respective sections. </w:t>
      </w:r>
    </w:p>
    <w:p w:rsidR="00C82B91" w:rsidRDefault="00C82B91" w:rsidP="003E0783">
      <w:pPr>
        <w:spacing w:line="360" w:lineRule="auto"/>
      </w:pPr>
      <w:r>
        <w:rPr>
          <w:b/>
          <w:u w:val="single"/>
        </w:rPr>
        <w:t>Product Performance</w:t>
      </w:r>
    </w:p>
    <w:p w:rsidR="00927F95" w:rsidRDefault="0088772D" w:rsidP="00927F95">
      <w:pPr>
        <w:spacing w:after="0" w:line="360" w:lineRule="auto"/>
      </w:pPr>
      <w:r>
        <w:tab/>
        <w:t xml:space="preserve">For the created product, Food Addicts compared </w:t>
      </w:r>
      <w:r w:rsidRPr="00430A1B">
        <w:rPr>
          <w:i/>
        </w:rPr>
        <w:t>Hummus with a Healthy Twist</w:t>
      </w:r>
      <w:r w:rsidR="00C82B91">
        <w:t xml:space="preserve"> to a store bought hummus from Windmill Farms called Oasis Naturals Hummus. The two laboratory tests that w</w:t>
      </w:r>
      <w:r>
        <w:t>ere performed</w:t>
      </w:r>
      <w:r w:rsidR="00C82B91">
        <w:t xml:space="preserve"> and thought to be most relevant</w:t>
      </w:r>
      <w:r>
        <w:t xml:space="preserve"> were</w:t>
      </w:r>
      <w:r w:rsidR="00C82B91">
        <w:t xml:space="preserve"> the hygrometer to measure water activity (A</w:t>
      </w:r>
      <w:r w:rsidR="00C82B91">
        <w:rPr>
          <w:vertAlign w:val="subscript"/>
        </w:rPr>
        <w:t>w</w:t>
      </w:r>
      <w:r w:rsidR="00C82B91">
        <w:t>) and the potentiometer to measure p</w:t>
      </w:r>
      <w:r w:rsidR="00430A1B">
        <w:t xml:space="preserve">H; refer to appendices for results </w:t>
      </w:r>
      <w:r w:rsidR="00927F95">
        <w:t xml:space="preserve">shown in tables 1-4. </w:t>
      </w:r>
    </w:p>
    <w:p w:rsidR="00C82B91" w:rsidRDefault="00C82B91" w:rsidP="003E0783">
      <w:pPr>
        <w:spacing w:after="0" w:line="360" w:lineRule="auto"/>
        <w:ind w:firstLine="720"/>
      </w:pPr>
      <w:r>
        <w:t xml:space="preserve">When paired t-tests were run to compare </w:t>
      </w:r>
      <w:r w:rsidRPr="00430A1B">
        <w:rPr>
          <w:i/>
        </w:rPr>
        <w:t>Hummus with a Healthy Twist</w:t>
      </w:r>
      <w:r>
        <w:t xml:space="preserve"> to the Oasis Natural Hummus, the p values came out to p = 0.54 for the water activity and p &lt; .0001 for the </w:t>
      </w:r>
      <w:proofErr w:type="spellStart"/>
      <w:r>
        <w:t>pH.</w:t>
      </w:r>
      <w:proofErr w:type="spellEnd"/>
      <w:r>
        <w:t xml:space="preserve"> What this means is that </w:t>
      </w:r>
      <w:r w:rsidRPr="00430A1B">
        <w:rPr>
          <w:i/>
        </w:rPr>
        <w:t>Hummus with a Healthy Twist</w:t>
      </w:r>
      <w:r>
        <w:t xml:space="preserve"> compared to a favored hummus out in the market, as clearly seen in Figure 1, bodes well for shelf life. However, </w:t>
      </w:r>
      <w:r w:rsidRPr="00430A1B">
        <w:rPr>
          <w:i/>
        </w:rPr>
        <w:t>Hummus with a Healthy Twist</w:t>
      </w:r>
      <w:r>
        <w:t xml:space="preserve"> had a statistically significant difference in pH compared to the hummus due to the market brand. This can be easily explained due to the larger amount </w:t>
      </w:r>
      <w:r w:rsidR="00927F95">
        <w:t xml:space="preserve">of </w:t>
      </w:r>
      <w:r>
        <w:t>lemon juice then the ones out in the market, which is very acidic. This could prove to improve shelf life as acidic products tend to have a longer shelf life due to the acid</w:t>
      </w:r>
      <w:r w:rsidR="00D26F82">
        <w:t xml:space="preserve"> content</w:t>
      </w:r>
      <w:r>
        <w:t xml:space="preserve">. </w:t>
      </w:r>
      <w:r w:rsidR="00430A1B">
        <w:t xml:space="preserve">Refer to appendices for figures. </w:t>
      </w:r>
    </w:p>
    <w:p w:rsidR="003E0783" w:rsidRDefault="003E0783" w:rsidP="00927F95">
      <w:pPr>
        <w:pStyle w:val="NoSpacing"/>
        <w:rPr>
          <w:rFonts w:asciiTheme="minorHAnsi" w:hAnsiTheme="minorHAnsi"/>
          <w:b/>
          <w:sz w:val="22"/>
          <w:szCs w:val="22"/>
          <w:u w:val="single"/>
        </w:rPr>
      </w:pPr>
    </w:p>
    <w:p w:rsidR="00927F95" w:rsidRPr="00927F95" w:rsidRDefault="00927F95" w:rsidP="00927F95">
      <w:pPr>
        <w:pStyle w:val="NoSpacing"/>
        <w:rPr>
          <w:rFonts w:asciiTheme="minorHAnsi" w:hAnsiTheme="minorHAnsi"/>
          <w:b/>
          <w:sz w:val="22"/>
          <w:szCs w:val="22"/>
          <w:u w:val="single"/>
        </w:rPr>
      </w:pPr>
      <w:r w:rsidRPr="00927F95">
        <w:rPr>
          <w:rFonts w:asciiTheme="minorHAnsi" w:hAnsiTheme="minorHAnsi"/>
          <w:b/>
          <w:sz w:val="22"/>
          <w:szCs w:val="22"/>
          <w:u w:val="single"/>
        </w:rPr>
        <w:t>Market Potential</w:t>
      </w:r>
    </w:p>
    <w:p w:rsidR="00927F95" w:rsidRPr="00927F95" w:rsidRDefault="00927F95" w:rsidP="00927F95">
      <w:pPr>
        <w:pStyle w:val="NoSpacing"/>
        <w:rPr>
          <w:rFonts w:asciiTheme="minorHAnsi" w:hAnsiTheme="minorHAnsi"/>
          <w:sz w:val="22"/>
          <w:szCs w:val="22"/>
        </w:rPr>
      </w:pPr>
    </w:p>
    <w:p w:rsidR="00927F95" w:rsidRPr="00927F95" w:rsidRDefault="00927F95" w:rsidP="00927F95">
      <w:pPr>
        <w:pStyle w:val="NoSpacing"/>
        <w:spacing w:line="360" w:lineRule="auto"/>
        <w:rPr>
          <w:rFonts w:asciiTheme="minorHAnsi" w:hAnsiTheme="minorHAnsi"/>
          <w:sz w:val="22"/>
          <w:szCs w:val="22"/>
        </w:rPr>
      </w:pPr>
      <w:r w:rsidRPr="00927F95">
        <w:rPr>
          <w:rFonts w:asciiTheme="minorHAnsi" w:hAnsiTheme="minorHAnsi"/>
          <w:sz w:val="22"/>
          <w:szCs w:val="22"/>
        </w:rPr>
        <w:tab/>
        <w:t>Hummus consumption has achieved tremendous growth in the United States over the past few years.  This growth can be attributed to healthier eating trends and a grea</w:t>
      </w:r>
      <w:r>
        <w:rPr>
          <w:rFonts w:asciiTheme="minorHAnsi" w:hAnsiTheme="minorHAnsi"/>
          <w:sz w:val="22"/>
          <w:szCs w:val="22"/>
        </w:rPr>
        <w:t>ter interest in ethnic foods [2]</w:t>
      </w:r>
      <w:r w:rsidRPr="00927F95">
        <w:rPr>
          <w:rFonts w:asciiTheme="minorHAnsi" w:hAnsiTheme="minorHAnsi"/>
          <w:sz w:val="22"/>
          <w:szCs w:val="22"/>
        </w:rPr>
        <w:t xml:space="preserve">.  Americans are traveling all around the world tasting different types of foods and bringing those new foods back home with </w:t>
      </w:r>
      <w:r w:rsidRPr="00927F95">
        <w:rPr>
          <w:rFonts w:asciiTheme="minorHAnsi" w:hAnsiTheme="minorHAnsi"/>
          <w:sz w:val="22"/>
          <w:szCs w:val="22"/>
        </w:rPr>
        <w:lastRenderedPageBreak/>
        <w:t xml:space="preserve">them.  Hummus sales reached nearly 300 million dollars in 2009 and are estimated to keep growing.  In 2006, hummus was in 12% of US households, and by 2009 hummus rose to </w:t>
      </w:r>
      <w:r w:rsidR="00A3288B">
        <w:rPr>
          <w:rFonts w:asciiTheme="minorHAnsi" w:hAnsiTheme="minorHAnsi"/>
          <w:sz w:val="22"/>
          <w:szCs w:val="22"/>
        </w:rPr>
        <w:t>17% of US households [3</w:t>
      </w:r>
      <w:r>
        <w:rPr>
          <w:rFonts w:asciiTheme="minorHAnsi" w:hAnsiTheme="minorHAnsi"/>
          <w:sz w:val="22"/>
          <w:szCs w:val="22"/>
        </w:rPr>
        <w:t>]</w:t>
      </w:r>
      <w:r w:rsidRPr="00927F95">
        <w:rPr>
          <w:rFonts w:asciiTheme="minorHAnsi" w:hAnsiTheme="minorHAnsi"/>
          <w:sz w:val="22"/>
          <w:szCs w:val="22"/>
        </w:rPr>
        <w:t>.</w:t>
      </w:r>
    </w:p>
    <w:p w:rsidR="00927F95" w:rsidRPr="00927F95" w:rsidRDefault="00927F95" w:rsidP="00927F95">
      <w:pPr>
        <w:pStyle w:val="NoSpacing"/>
        <w:spacing w:line="360" w:lineRule="auto"/>
        <w:rPr>
          <w:rFonts w:asciiTheme="minorHAnsi" w:hAnsiTheme="minorHAnsi"/>
          <w:sz w:val="22"/>
          <w:szCs w:val="22"/>
        </w:rPr>
      </w:pPr>
      <w:r w:rsidRPr="00927F95">
        <w:rPr>
          <w:rFonts w:asciiTheme="minorHAnsi" w:hAnsiTheme="minorHAnsi"/>
          <w:sz w:val="22"/>
          <w:szCs w:val="22"/>
        </w:rPr>
        <w:tab/>
        <w:t>Hummus consumption may be increasing, but fiber consumption is still relatively low.  Only 10% of Americans are getting the recommended am</w:t>
      </w:r>
      <w:r w:rsidR="003D60BB">
        <w:rPr>
          <w:rFonts w:asciiTheme="minorHAnsi" w:hAnsiTheme="minorHAnsi"/>
          <w:sz w:val="22"/>
          <w:szCs w:val="22"/>
        </w:rPr>
        <w:t>ount of fiber in their diets [</w:t>
      </w:r>
      <w:r w:rsidR="00A3288B">
        <w:rPr>
          <w:rFonts w:asciiTheme="minorHAnsi" w:hAnsiTheme="minorHAnsi"/>
          <w:sz w:val="22"/>
          <w:szCs w:val="22"/>
        </w:rPr>
        <w:t>4</w:t>
      </w:r>
      <w:r>
        <w:rPr>
          <w:rFonts w:asciiTheme="minorHAnsi" w:hAnsiTheme="minorHAnsi"/>
          <w:sz w:val="22"/>
          <w:szCs w:val="22"/>
        </w:rPr>
        <w:t>]</w:t>
      </w:r>
      <w:r w:rsidRPr="00927F95">
        <w:rPr>
          <w:rFonts w:asciiTheme="minorHAnsi" w:hAnsiTheme="minorHAnsi"/>
          <w:sz w:val="22"/>
          <w:szCs w:val="22"/>
        </w:rPr>
        <w:t>.  According to Columbia University Institute of Human Nutrition, the average American barely consumes half of the recommended amount of daily f</w:t>
      </w:r>
      <w:r w:rsidR="00A3288B">
        <w:rPr>
          <w:rFonts w:asciiTheme="minorHAnsi" w:hAnsiTheme="minorHAnsi"/>
          <w:sz w:val="22"/>
          <w:szCs w:val="22"/>
        </w:rPr>
        <w:t>iber [4]</w:t>
      </w:r>
      <w:r w:rsidRPr="00927F95">
        <w:rPr>
          <w:rFonts w:asciiTheme="minorHAnsi" w:hAnsiTheme="minorHAnsi"/>
          <w:sz w:val="22"/>
          <w:szCs w:val="22"/>
        </w:rPr>
        <w:t>.  Many people are confused about what types of foods are rich in fiber.  The public does not know there are easy ways to increase your daily fiber intake by eating healthy foods they already like.</w:t>
      </w:r>
    </w:p>
    <w:p w:rsidR="00927F95" w:rsidRPr="00927F95" w:rsidRDefault="00927F95" w:rsidP="00927F95">
      <w:pPr>
        <w:pStyle w:val="NoSpacing"/>
        <w:spacing w:line="360" w:lineRule="auto"/>
        <w:rPr>
          <w:rFonts w:asciiTheme="minorHAnsi" w:hAnsiTheme="minorHAnsi"/>
          <w:sz w:val="22"/>
          <w:szCs w:val="22"/>
        </w:rPr>
      </w:pPr>
      <w:r w:rsidRPr="00927F95">
        <w:rPr>
          <w:rFonts w:asciiTheme="minorHAnsi" w:hAnsiTheme="minorHAnsi"/>
          <w:sz w:val="22"/>
          <w:szCs w:val="22"/>
        </w:rPr>
        <w:tab/>
      </w:r>
      <w:r w:rsidRPr="00927F95">
        <w:rPr>
          <w:rFonts w:asciiTheme="minorHAnsi" w:hAnsiTheme="minorHAnsi"/>
          <w:i/>
          <w:sz w:val="22"/>
          <w:szCs w:val="22"/>
        </w:rPr>
        <w:t>Hummus with a Healthy Twist</w:t>
      </w:r>
      <w:r>
        <w:rPr>
          <w:rFonts w:asciiTheme="minorHAnsi" w:hAnsiTheme="minorHAnsi"/>
          <w:sz w:val="22"/>
          <w:szCs w:val="22"/>
        </w:rPr>
        <w:t xml:space="preserve"> </w:t>
      </w:r>
      <w:r w:rsidRPr="00927F95">
        <w:rPr>
          <w:rFonts w:asciiTheme="minorHAnsi" w:hAnsiTheme="minorHAnsi"/>
          <w:sz w:val="22"/>
          <w:szCs w:val="22"/>
        </w:rPr>
        <w:t xml:space="preserve">is a good source of fiber by containing 3 grams of fiber per 2 tablespoons.  Oasis Naturals original hummus contains only 1 gram of fiber, or 4% of the daily recommended fiber per serving.  Oasis Naturals original hummus has a small amount of fiber from the chickpeas, but </w:t>
      </w:r>
      <w:r w:rsidRPr="00927F95">
        <w:rPr>
          <w:rFonts w:asciiTheme="minorHAnsi" w:hAnsiTheme="minorHAnsi"/>
          <w:i/>
          <w:sz w:val="22"/>
          <w:szCs w:val="22"/>
        </w:rPr>
        <w:t>Hummus with a Healthy Twist</w:t>
      </w:r>
      <w:r w:rsidRPr="00927F95">
        <w:rPr>
          <w:rFonts w:asciiTheme="minorHAnsi" w:hAnsiTheme="minorHAnsi"/>
          <w:sz w:val="22"/>
          <w:szCs w:val="22"/>
        </w:rPr>
        <w:t xml:space="preserve"> has both soluble and insoluble sources of fiber from the chickpeas, corn, and flaxseed.  Oasis Naturals claims their hummus products are vegetarian, low fat, have no artificial flavorings, and are made using he</w:t>
      </w:r>
      <w:r w:rsidR="003D60BB">
        <w:rPr>
          <w:rFonts w:asciiTheme="minorHAnsi" w:hAnsiTheme="minorHAnsi"/>
          <w:sz w:val="22"/>
          <w:szCs w:val="22"/>
        </w:rPr>
        <w:t>althy oils such as olive oil [5</w:t>
      </w:r>
      <w:r w:rsidR="00755067">
        <w:rPr>
          <w:rFonts w:asciiTheme="minorHAnsi" w:hAnsiTheme="minorHAnsi"/>
          <w:sz w:val="22"/>
          <w:szCs w:val="22"/>
        </w:rPr>
        <w:t>]</w:t>
      </w:r>
      <w:r w:rsidRPr="00927F95">
        <w:rPr>
          <w:rFonts w:asciiTheme="minorHAnsi" w:hAnsiTheme="minorHAnsi"/>
          <w:sz w:val="22"/>
          <w:szCs w:val="22"/>
        </w:rPr>
        <w:t xml:space="preserve">.  </w:t>
      </w:r>
      <w:r w:rsidR="00755067" w:rsidRPr="00927F95">
        <w:rPr>
          <w:rFonts w:asciiTheme="minorHAnsi" w:hAnsiTheme="minorHAnsi"/>
          <w:i/>
          <w:sz w:val="22"/>
          <w:szCs w:val="22"/>
        </w:rPr>
        <w:t>Hummus with a Healthy Twist</w:t>
      </w:r>
      <w:r w:rsidR="00755067">
        <w:rPr>
          <w:rFonts w:asciiTheme="minorHAnsi" w:hAnsiTheme="minorHAnsi"/>
          <w:sz w:val="22"/>
          <w:szCs w:val="22"/>
        </w:rPr>
        <w:t xml:space="preserve"> </w:t>
      </w:r>
      <w:r w:rsidRPr="00927F95">
        <w:rPr>
          <w:rFonts w:asciiTheme="minorHAnsi" w:hAnsiTheme="minorHAnsi"/>
          <w:sz w:val="22"/>
          <w:szCs w:val="22"/>
        </w:rPr>
        <w:t>has all of these qualities plus more fiber, less</w:t>
      </w:r>
      <w:r w:rsidR="00755067">
        <w:rPr>
          <w:rFonts w:asciiTheme="minorHAnsi" w:hAnsiTheme="minorHAnsi"/>
          <w:sz w:val="22"/>
          <w:szCs w:val="22"/>
        </w:rPr>
        <w:t xml:space="preserve"> fat because of the inclusion of corn, flaxseed meal</w:t>
      </w:r>
      <w:r w:rsidRPr="00927F95">
        <w:rPr>
          <w:rFonts w:asciiTheme="minorHAnsi" w:hAnsiTheme="minorHAnsi"/>
          <w:sz w:val="22"/>
          <w:szCs w:val="22"/>
        </w:rPr>
        <w:t>, and a tasty cilantro flavor.</w:t>
      </w:r>
    </w:p>
    <w:p w:rsidR="0032140B" w:rsidRDefault="0032140B" w:rsidP="00755067">
      <w:pPr>
        <w:rPr>
          <w:b/>
          <w:u w:val="single"/>
        </w:rPr>
      </w:pPr>
    </w:p>
    <w:p w:rsidR="00927F95" w:rsidRPr="00755067" w:rsidRDefault="00927F95" w:rsidP="00755067">
      <w:r w:rsidRPr="00755067">
        <w:rPr>
          <w:b/>
          <w:u w:val="single"/>
        </w:rPr>
        <w:t>Sensory Tests</w:t>
      </w:r>
    </w:p>
    <w:p w:rsidR="00927F95" w:rsidRPr="00927F95" w:rsidRDefault="00927F95" w:rsidP="00755067">
      <w:pPr>
        <w:pStyle w:val="NoSpacing"/>
        <w:spacing w:line="360" w:lineRule="auto"/>
        <w:ind w:firstLine="720"/>
        <w:rPr>
          <w:rFonts w:asciiTheme="minorHAnsi" w:hAnsiTheme="minorHAnsi"/>
          <w:sz w:val="22"/>
          <w:szCs w:val="22"/>
        </w:rPr>
      </w:pPr>
      <w:r w:rsidRPr="00927F95">
        <w:rPr>
          <w:rFonts w:asciiTheme="minorHAnsi" w:hAnsiTheme="minorHAnsi"/>
          <w:sz w:val="22"/>
          <w:szCs w:val="22"/>
        </w:rPr>
        <w:t xml:space="preserve">Paired preference tests and five point hedonic rating tests were used to evaluate sensory characteristics of </w:t>
      </w:r>
      <w:r w:rsidR="00F77E7E" w:rsidRPr="00927F95">
        <w:rPr>
          <w:rFonts w:asciiTheme="minorHAnsi" w:hAnsiTheme="minorHAnsi"/>
          <w:i/>
          <w:sz w:val="22"/>
          <w:szCs w:val="22"/>
        </w:rPr>
        <w:t>Hummus with a Healthy Twist</w:t>
      </w:r>
      <w:r w:rsidR="00F77E7E">
        <w:rPr>
          <w:rFonts w:asciiTheme="minorHAnsi" w:hAnsiTheme="minorHAnsi"/>
          <w:sz w:val="22"/>
          <w:szCs w:val="22"/>
        </w:rPr>
        <w:t xml:space="preserve"> </w:t>
      </w:r>
      <w:r w:rsidRPr="00927F95">
        <w:rPr>
          <w:rFonts w:asciiTheme="minorHAnsi" w:hAnsiTheme="minorHAnsi"/>
          <w:sz w:val="22"/>
          <w:szCs w:val="22"/>
        </w:rPr>
        <w:t>and Oasis Naturals original hummus.  Affective tests are used to determine if there is a consumer preference of one sample over another and to express a higher degree of liking.  The subjects were asked to fill out a questionnaire about their typical hummus consumption, analysis of food labels, and views on health benefits</w:t>
      </w:r>
      <w:r w:rsidR="00430A1B">
        <w:rPr>
          <w:rFonts w:asciiTheme="minorHAnsi" w:hAnsiTheme="minorHAnsi"/>
          <w:sz w:val="22"/>
          <w:szCs w:val="22"/>
        </w:rPr>
        <w:t xml:space="preserve">; refer to appendices for sensory questionnaire. </w:t>
      </w:r>
      <w:r w:rsidRPr="00927F95">
        <w:rPr>
          <w:rFonts w:asciiTheme="minorHAnsi" w:hAnsiTheme="minorHAnsi"/>
          <w:sz w:val="22"/>
          <w:szCs w:val="22"/>
        </w:rPr>
        <w:t xml:space="preserve">In the paired preference tests, a spoonful-sized sample of </w:t>
      </w:r>
      <w:r w:rsidR="00F77E7E" w:rsidRPr="00927F95">
        <w:rPr>
          <w:rFonts w:asciiTheme="minorHAnsi" w:hAnsiTheme="minorHAnsi"/>
          <w:i/>
          <w:sz w:val="22"/>
          <w:szCs w:val="22"/>
        </w:rPr>
        <w:t>Hummus with a Healthy Twist</w:t>
      </w:r>
      <w:r w:rsidR="00F77E7E">
        <w:rPr>
          <w:rFonts w:asciiTheme="minorHAnsi" w:hAnsiTheme="minorHAnsi"/>
          <w:sz w:val="22"/>
          <w:szCs w:val="22"/>
        </w:rPr>
        <w:t xml:space="preserve"> </w:t>
      </w:r>
      <w:r w:rsidRPr="00927F95">
        <w:rPr>
          <w:rFonts w:asciiTheme="minorHAnsi" w:hAnsiTheme="minorHAnsi"/>
          <w:sz w:val="22"/>
          <w:szCs w:val="22"/>
        </w:rPr>
        <w:t>and original hummus were placed next to each other on a plate with a corresponding code number</w:t>
      </w:r>
      <w:r w:rsidR="0059437E">
        <w:rPr>
          <w:rFonts w:asciiTheme="minorHAnsi" w:hAnsiTheme="minorHAnsi"/>
          <w:sz w:val="22"/>
          <w:szCs w:val="22"/>
        </w:rPr>
        <w:t>s</w:t>
      </w:r>
      <w:r w:rsidRPr="00927F95">
        <w:rPr>
          <w:rFonts w:asciiTheme="minorHAnsi" w:hAnsiTheme="minorHAnsi"/>
          <w:sz w:val="22"/>
          <w:szCs w:val="22"/>
        </w:rPr>
        <w:t>.  A pita chip was placed with each sample for tasting.  The subjects were instructed to taste each sample and indicate which hummus was preferred.  Hedonic rating tests were used to measure the level of liking of the food products by the sample population.  The two five point hedonic rating questions were how likely each subject was to purchase each sample and the overall taste of each sample.  The five possible answers on the hedonic scale were highly likely, likely, neither like or dislike, dislike, or highly dislike.  The results were converted to numerical scores to determine the difference in degree of liking between the samples.</w:t>
      </w:r>
    </w:p>
    <w:p w:rsidR="00927F95" w:rsidRPr="00927F95" w:rsidRDefault="00927F95" w:rsidP="00755067">
      <w:pPr>
        <w:pStyle w:val="NoSpacing"/>
        <w:spacing w:line="360" w:lineRule="auto"/>
        <w:rPr>
          <w:rFonts w:asciiTheme="minorHAnsi" w:hAnsiTheme="minorHAnsi"/>
          <w:sz w:val="22"/>
          <w:szCs w:val="22"/>
        </w:rPr>
      </w:pPr>
      <w:r w:rsidRPr="00927F95">
        <w:rPr>
          <w:rFonts w:asciiTheme="minorHAnsi" w:hAnsiTheme="minorHAnsi"/>
          <w:sz w:val="22"/>
          <w:szCs w:val="22"/>
        </w:rPr>
        <w:tab/>
        <w:t xml:space="preserve">Eighteen subjects participated in the sensory evaluation.  None of the subjects smoked cigarettes and 72% identified themselves as typical hummus consumers.  One hundred percent of the subjects analyze food </w:t>
      </w:r>
      <w:r w:rsidRPr="00927F95">
        <w:rPr>
          <w:rFonts w:asciiTheme="minorHAnsi" w:hAnsiTheme="minorHAnsi"/>
          <w:sz w:val="22"/>
          <w:szCs w:val="22"/>
        </w:rPr>
        <w:lastRenderedPageBreak/>
        <w:t>labels.  The ingredients most analyzed on food labels was varied with 55% concentrating on fat, 17% sugar, 17% fiber, 11% sodium, and 0% protein.  When the subjects were asked which of these five ingredients was thought to be the most beneficial, 67% chose fiber and 33% chose protein.  Many people know fiber is important but it is not usually analyzed on a food label.  Eighty-nine percent of subjects said they would consume a product if the food label indicated health benefits.  All subjects said they would consume a product they knew was high in fiber.  It would be important to advertise high fiber on the packaging and not just on the food label of the cilantro hummus.</w:t>
      </w:r>
    </w:p>
    <w:p w:rsidR="0058675B" w:rsidRDefault="00F77E7E" w:rsidP="00E739C1">
      <w:pPr>
        <w:pStyle w:val="NoSpacing"/>
        <w:spacing w:line="360" w:lineRule="auto"/>
        <w:ind w:firstLine="720"/>
        <w:rPr>
          <w:rFonts w:asciiTheme="minorHAnsi" w:hAnsiTheme="minorHAnsi"/>
          <w:sz w:val="22"/>
          <w:szCs w:val="22"/>
        </w:rPr>
      </w:pPr>
      <w:r w:rsidRPr="00927F95">
        <w:rPr>
          <w:rFonts w:asciiTheme="minorHAnsi" w:hAnsiTheme="minorHAnsi"/>
          <w:i/>
          <w:sz w:val="22"/>
          <w:szCs w:val="22"/>
        </w:rPr>
        <w:t>Hummus with a Healthy Twist</w:t>
      </w:r>
      <w:r w:rsidR="00927F95" w:rsidRPr="00927F95">
        <w:rPr>
          <w:rFonts w:asciiTheme="minorHAnsi" w:hAnsiTheme="minorHAnsi"/>
          <w:sz w:val="22"/>
          <w:szCs w:val="22"/>
        </w:rPr>
        <w:t xml:space="preserve"> was significantly preferred (p=0.01) by 83% of the subjects compared to the Oasis Na</w:t>
      </w:r>
      <w:r w:rsidR="005C71F9">
        <w:rPr>
          <w:rFonts w:asciiTheme="minorHAnsi" w:hAnsiTheme="minorHAnsi"/>
          <w:sz w:val="22"/>
          <w:szCs w:val="22"/>
        </w:rPr>
        <w:t>turals original hummus (Figure 2</w:t>
      </w:r>
      <w:r w:rsidR="0059437E">
        <w:rPr>
          <w:rFonts w:asciiTheme="minorHAnsi" w:hAnsiTheme="minorHAnsi"/>
          <w:sz w:val="22"/>
          <w:szCs w:val="22"/>
        </w:rPr>
        <w:t>).  This</w:t>
      </w:r>
      <w:r w:rsidR="00927F95" w:rsidRPr="00927F95">
        <w:rPr>
          <w:rFonts w:asciiTheme="minorHAnsi" w:hAnsiTheme="minorHAnsi"/>
          <w:sz w:val="22"/>
          <w:szCs w:val="22"/>
        </w:rPr>
        <w:t xml:space="preserve"> hummus was also thought to have health enhancing benefits.  Hedo</w:t>
      </w:r>
      <w:r w:rsidR="0059437E">
        <w:rPr>
          <w:rFonts w:asciiTheme="minorHAnsi" w:hAnsiTheme="minorHAnsi"/>
          <w:sz w:val="22"/>
          <w:szCs w:val="22"/>
        </w:rPr>
        <w:t xml:space="preserve">nic tests revealed that the created </w:t>
      </w:r>
      <w:r w:rsidR="00927F95" w:rsidRPr="00927F95">
        <w:rPr>
          <w:rFonts w:asciiTheme="minorHAnsi" w:hAnsiTheme="minorHAnsi"/>
          <w:sz w:val="22"/>
          <w:szCs w:val="22"/>
        </w:rPr>
        <w:t xml:space="preserve">hummus was more likely to be purchased compared to the Oasis Naturals original hummus.  </w:t>
      </w:r>
      <w:r w:rsidRPr="00927F95">
        <w:rPr>
          <w:rFonts w:asciiTheme="minorHAnsi" w:hAnsiTheme="minorHAnsi"/>
          <w:i/>
          <w:sz w:val="22"/>
          <w:szCs w:val="22"/>
        </w:rPr>
        <w:t>Hummus with a Healthy Twist</w:t>
      </w:r>
      <w:r>
        <w:rPr>
          <w:rFonts w:asciiTheme="minorHAnsi" w:hAnsiTheme="minorHAnsi"/>
          <w:sz w:val="22"/>
          <w:szCs w:val="22"/>
        </w:rPr>
        <w:t xml:space="preserve"> </w:t>
      </w:r>
      <w:r w:rsidR="00927F95" w:rsidRPr="00927F95">
        <w:rPr>
          <w:rFonts w:asciiTheme="minorHAnsi" w:hAnsiTheme="minorHAnsi"/>
          <w:sz w:val="22"/>
          <w:szCs w:val="22"/>
        </w:rPr>
        <w:t>averaged 4.5 out of 5 while original hummus averaged 3.</w:t>
      </w:r>
      <w:r w:rsidR="0059437E">
        <w:rPr>
          <w:rFonts w:asciiTheme="minorHAnsi" w:hAnsiTheme="minorHAnsi"/>
          <w:sz w:val="22"/>
          <w:szCs w:val="22"/>
        </w:rPr>
        <w:t xml:space="preserve">4 out of 5 on a scale where 5 </w:t>
      </w:r>
      <w:proofErr w:type="gramStart"/>
      <w:r w:rsidR="0059437E">
        <w:rPr>
          <w:rFonts w:asciiTheme="minorHAnsi" w:hAnsiTheme="minorHAnsi"/>
          <w:sz w:val="22"/>
          <w:szCs w:val="22"/>
        </w:rPr>
        <w:t>was</w:t>
      </w:r>
      <w:proofErr w:type="gramEnd"/>
      <w:r w:rsidR="00927F95" w:rsidRPr="00927F95">
        <w:rPr>
          <w:rFonts w:asciiTheme="minorHAnsi" w:hAnsiTheme="minorHAnsi"/>
          <w:sz w:val="22"/>
          <w:szCs w:val="22"/>
        </w:rPr>
        <w:t xml:space="preserve"> hi</w:t>
      </w:r>
      <w:r w:rsidR="0059437E">
        <w:rPr>
          <w:rFonts w:asciiTheme="minorHAnsi" w:hAnsiTheme="minorHAnsi"/>
          <w:sz w:val="22"/>
          <w:szCs w:val="22"/>
        </w:rPr>
        <w:t>ghly likely to purchase and 1 was</w:t>
      </w:r>
      <w:r w:rsidR="00927F95" w:rsidRPr="00927F95">
        <w:rPr>
          <w:rFonts w:asciiTheme="minorHAnsi" w:hAnsiTheme="minorHAnsi"/>
          <w:sz w:val="22"/>
          <w:szCs w:val="22"/>
        </w:rPr>
        <w:t xml:space="preserve"> highly unlikely to p</w:t>
      </w:r>
      <w:r w:rsidR="005C71F9">
        <w:rPr>
          <w:rFonts w:asciiTheme="minorHAnsi" w:hAnsiTheme="minorHAnsi"/>
          <w:sz w:val="22"/>
          <w:szCs w:val="22"/>
        </w:rPr>
        <w:t>urchase (Figure 3</w:t>
      </w:r>
      <w:r w:rsidR="00927F95" w:rsidRPr="00927F95">
        <w:rPr>
          <w:rFonts w:asciiTheme="minorHAnsi" w:hAnsiTheme="minorHAnsi"/>
          <w:sz w:val="22"/>
          <w:szCs w:val="22"/>
        </w:rPr>
        <w:t>).  Subjects rated the overall taste of both hummus fair</w:t>
      </w:r>
      <w:r>
        <w:rPr>
          <w:rFonts w:asciiTheme="minorHAnsi" w:hAnsiTheme="minorHAnsi"/>
          <w:sz w:val="22"/>
          <w:szCs w:val="22"/>
        </w:rPr>
        <w:t xml:space="preserve">ly even with </w:t>
      </w:r>
      <w:r w:rsidRPr="00927F95">
        <w:rPr>
          <w:rFonts w:asciiTheme="minorHAnsi" w:hAnsiTheme="minorHAnsi"/>
          <w:i/>
          <w:sz w:val="22"/>
          <w:szCs w:val="22"/>
        </w:rPr>
        <w:t>Hummus with a Healthy Twist</w:t>
      </w:r>
      <w:r w:rsidR="00927F95" w:rsidRPr="00927F95">
        <w:rPr>
          <w:rFonts w:asciiTheme="minorHAnsi" w:hAnsiTheme="minorHAnsi"/>
          <w:sz w:val="22"/>
          <w:szCs w:val="22"/>
        </w:rPr>
        <w:t xml:space="preserve"> 4.3 out of 5 and the origin</w:t>
      </w:r>
      <w:r w:rsidR="005C71F9">
        <w:rPr>
          <w:rFonts w:asciiTheme="minorHAnsi" w:hAnsiTheme="minorHAnsi"/>
          <w:sz w:val="22"/>
          <w:szCs w:val="22"/>
        </w:rPr>
        <w:t>al hummus 4.1 out of 5 (Figure 4</w:t>
      </w:r>
      <w:r w:rsidR="00927F95" w:rsidRPr="00927F95">
        <w:rPr>
          <w:rFonts w:asciiTheme="minorHAnsi" w:hAnsiTheme="minorHAnsi"/>
          <w:sz w:val="22"/>
          <w:szCs w:val="22"/>
        </w:rPr>
        <w:t xml:space="preserve">).Many people preferred the taste of the </w:t>
      </w:r>
      <w:r w:rsidRPr="00927F95">
        <w:rPr>
          <w:rFonts w:asciiTheme="minorHAnsi" w:hAnsiTheme="minorHAnsi"/>
          <w:i/>
          <w:sz w:val="22"/>
          <w:szCs w:val="22"/>
        </w:rPr>
        <w:t>Hummus with a Healthy Twist</w:t>
      </w:r>
      <w:r>
        <w:rPr>
          <w:rFonts w:asciiTheme="minorHAnsi" w:hAnsiTheme="minorHAnsi"/>
          <w:sz w:val="22"/>
          <w:szCs w:val="22"/>
        </w:rPr>
        <w:t xml:space="preserve"> so it is important to market this</w:t>
      </w:r>
      <w:r w:rsidR="00927F95" w:rsidRPr="00927F95">
        <w:rPr>
          <w:rFonts w:asciiTheme="minorHAnsi" w:hAnsiTheme="minorHAnsi"/>
          <w:sz w:val="22"/>
          <w:szCs w:val="22"/>
        </w:rPr>
        <w:t xml:space="preserve"> hummus as being healthy and high in fiber</w:t>
      </w:r>
      <w:r w:rsidR="0058675B">
        <w:rPr>
          <w:rFonts w:asciiTheme="minorHAnsi" w:hAnsiTheme="minorHAnsi"/>
          <w:sz w:val="22"/>
          <w:szCs w:val="22"/>
        </w:rPr>
        <w:t>.</w:t>
      </w:r>
      <w:r w:rsidR="0059437E">
        <w:rPr>
          <w:rFonts w:asciiTheme="minorHAnsi" w:hAnsiTheme="minorHAnsi"/>
          <w:sz w:val="22"/>
          <w:szCs w:val="22"/>
        </w:rPr>
        <w:t xml:space="preserve"> Refer to appendices for figures 2-4.</w:t>
      </w:r>
    </w:p>
    <w:p w:rsidR="00E739C1" w:rsidRDefault="00E739C1" w:rsidP="000D23A1">
      <w:pPr>
        <w:pStyle w:val="NoSpacing"/>
        <w:spacing w:line="360" w:lineRule="auto"/>
        <w:rPr>
          <w:rFonts w:asciiTheme="minorHAnsi" w:hAnsiTheme="minorHAnsi"/>
          <w:sz w:val="22"/>
          <w:szCs w:val="22"/>
        </w:rPr>
      </w:pPr>
    </w:p>
    <w:p w:rsidR="00560B05" w:rsidRPr="00560B05" w:rsidRDefault="00560B05" w:rsidP="00560B05">
      <w:pPr>
        <w:pStyle w:val="NoSpacing"/>
        <w:spacing w:line="360" w:lineRule="auto"/>
        <w:rPr>
          <w:rFonts w:asciiTheme="minorHAnsi" w:hAnsiTheme="minorHAnsi"/>
          <w:sz w:val="22"/>
          <w:szCs w:val="22"/>
        </w:rPr>
      </w:pPr>
      <w:r w:rsidRPr="00560B05">
        <w:rPr>
          <w:rFonts w:asciiTheme="minorHAnsi" w:hAnsiTheme="minorHAnsi"/>
          <w:b/>
          <w:sz w:val="22"/>
          <w:szCs w:val="22"/>
          <w:u w:val="single"/>
        </w:rPr>
        <w:t>Shelf Life Estimated</w:t>
      </w:r>
    </w:p>
    <w:p w:rsidR="00560B05" w:rsidRDefault="00560B05" w:rsidP="00560B05">
      <w:pPr>
        <w:spacing w:after="0" w:line="360" w:lineRule="auto"/>
      </w:pPr>
      <w:r>
        <w:tab/>
        <w:t>In order to estimate shelf life, a comparison was done with a market brand to compare shelf life of both</w:t>
      </w:r>
      <w:r w:rsidR="0059437E">
        <w:t xml:space="preserve"> hummus products. Since Oasis Hummus Brand did not have any preservatives</w:t>
      </w:r>
      <w:r>
        <w:t xml:space="preserve"> and was opened for use during the experimental process, it had a shelf life of approximately 7 days otherwise</w:t>
      </w:r>
      <w:r w:rsidR="0059437E">
        <w:t>,</w:t>
      </w:r>
      <w:r>
        <w:t xml:space="preserve"> if it was not opened</w:t>
      </w:r>
      <w:r w:rsidR="0059437E">
        <w:t>,</w:t>
      </w:r>
      <w:r>
        <w:t xml:space="preserve"> it would </w:t>
      </w:r>
      <w:r w:rsidR="0059437E">
        <w:t>have extended to about 2 months. Since the created hummus was</w:t>
      </w:r>
      <w:r>
        <w:t xml:space="preserve"> technically not packaged the s</w:t>
      </w:r>
      <w:r w:rsidR="0059437E">
        <w:t>ame way as the store bought one</w:t>
      </w:r>
      <w:r>
        <w:t>, it would be considered homemade hummus, which would have about 2-7 days of shelf life</w:t>
      </w:r>
      <w:r w:rsidR="00A0445E">
        <w:t xml:space="preserve"> [</w:t>
      </w:r>
      <w:r w:rsidR="00E739C1">
        <w:t>6</w:t>
      </w:r>
      <w:r w:rsidR="00A0445E">
        <w:t>]</w:t>
      </w:r>
      <w:r>
        <w:t xml:space="preserve">. </w:t>
      </w:r>
    </w:p>
    <w:p w:rsidR="00560B05" w:rsidRDefault="0059437E" w:rsidP="00560B05">
      <w:pPr>
        <w:spacing w:after="0" w:line="360" w:lineRule="auto"/>
        <w:rPr>
          <w:rFonts w:cstheme="minorHAnsi"/>
          <w:color w:val="000000"/>
          <w:shd w:val="clear" w:color="auto" w:fill="FFFFFF"/>
        </w:rPr>
      </w:pPr>
      <w:r>
        <w:t>However, a</w:t>
      </w:r>
      <w:r w:rsidR="00560B05">
        <w:t xml:space="preserve">s stated before, </w:t>
      </w:r>
      <w:r w:rsidR="00560B05" w:rsidRPr="0059437E">
        <w:rPr>
          <w:i/>
        </w:rPr>
        <w:t>Hummus with a Healthy Twist</w:t>
      </w:r>
      <w:r>
        <w:t xml:space="preserve"> was</w:t>
      </w:r>
      <w:r w:rsidR="00560B05">
        <w:t xml:space="preserve"> statistically significantly more acidic than the store bought hummus, as seen in Figure 5. In a book writt</w:t>
      </w:r>
      <w:r w:rsidR="000B377B">
        <w:t xml:space="preserve">en by </w:t>
      </w:r>
      <w:proofErr w:type="spellStart"/>
      <w:r w:rsidR="000B377B">
        <w:t>Budman</w:t>
      </w:r>
      <w:proofErr w:type="spellEnd"/>
      <w:r w:rsidR="000B377B">
        <w:t xml:space="preserve"> et al, it is </w:t>
      </w:r>
      <w:r w:rsidR="00E739C1">
        <w:t>claim</w:t>
      </w:r>
      <w:r w:rsidR="000B377B">
        <w:t>ed</w:t>
      </w:r>
      <w:r w:rsidR="00E739C1">
        <w:t xml:space="preserve"> t</w:t>
      </w:r>
      <w:r w:rsidR="00560B05">
        <w:t>hat</w:t>
      </w:r>
      <w:r w:rsidR="00560B05">
        <w:rPr>
          <w:rFonts w:cstheme="minorHAnsi"/>
        </w:rPr>
        <w:t xml:space="preserve"> a</w:t>
      </w:r>
      <w:r w:rsidR="00560B05" w:rsidRPr="00E71E54">
        <w:rPr>
          <w:rFonts w:cstheme="minorHAnsi"/>
          <w:color w:val="000000"/>
          <w:shd w:val="clear" w:color="auto" w:fill="FFFFFF"/>
        </w:rPr>
        <w:t>cidification may also be used in order to prolong the</w:t>
      </w:r>
      <w:r w:rsidR="00560B05" w:rsidRPr="00E71E54">
        <w:rPr>
          <w:rStyle w:val="apple-converted-space"/>
          <w:rFonts w:cstheme="minorHAnsi"/>
          <w:color w:val="000000"/>
          <w:shd w:val="clear" w:color="auto" w:fill="FFFFFF"/>
        </w:rPr>
        <w:t> </w:t>
      </w:r>
      <w:r w:rsidR="00560B05" w:rsidRPr="00E71E54">
        <w:rPr>
          <w:rFonts w:cstheme="minorHAnsi"/>
          <w:bCs/>
          <w:color w:val="000000"/>
          <w:shd w:val="clear" w:color="auto" w:fill="FFFFFF"/>
        </w:rPr>
        <w:t>shelf</w:t>
      </w:r>
      <w:r w:rsidR="00560B05" w:rsidRPr="00E71E54">
        <w:rPr>
          <w:rStyle w:val="apple-converted-space"/>
          <w:rFonts w:cstheme="minorHAnsi"/>
          <w:color w:val="000000"/>
          <w:shd w:val="clear" w:color="auto" w:fill="FFFFFF"/>
        </w:rPr>
        <w:t> </w:t>
      </w:r>
      <w:r w:rsidR="00560B05" w:rsidRPr="00E71E54">
        <w:rPr>
          <w:rFonts w:cstheme="minorHAnsi"/>
          <w:bCs/>
          <w:color w:val="000000"/>
          <w:shd w:val="clear" w:color="auto" w:fill="FFFFFF"/>
        </w:rPr>
        <w:t>life</w:t>
      </w:r>
      <w:r w:rsidR="00560B05" w:rsidRPr="00E71E54">
        <w:rPr>
          <w:rStyle w:val="apple-converted-space"/>
          <w:rFonts w:cstheme="minorHAnsi"/>
          <w:color w:val="000000"/>
          <w:shd w:val="clear" w:color="auto" w:fill="FFFFFF"/>
        </w:rPr>
        <w:t> </w:t>
      </w:r>
      <w:r w:rsidR="00560B05" w:rsidRPr="00E71E54">
        <w:rPr>
          <w:rFonts w:cstheme="minorHAnsi"/>
          <w:color w:val="000000"/>
          <w:shd w:val="clear" w:color="auto" w:fill="FFFFFF"/>
        </w:rPr>
        <w:t>of food, including</w:t>
      </w:r>
      <w:r w:rsidR="00560B05" w:rsidRPr="00E71E54">
        <w:rPr>
          <w:rStyle w:val="apple-converted-space"/>
          <w:rFonts w:cstheme="minorHAnsi"/>
          <w:color w:val="000000"/>
          <w:shd w:val="clear" w:color="auto" w:fill="FFFFFF"/>
        </w:rPr>
        <w:t> </w:t>
      </w:r>
      <w:r w:rsidR="00560B05" w:rsidRPr="00E71E54">
        <w:rPr>
          <w:rFonts w:cstheme="minorHAnsi"/>
          <w:bCs/>
          <w:color w:val="000000"/>
          <w:shd w:val="clear" w:color="auto" w:fill="FFFFFF"/>
        </w:rPr>
        <w:t>hummus</w:t>
      </w:r>
      <w:r w:rsidR="00560B05" w:rsidRPr="00E71E54">
        <w:rPr>
          <w:rFonts w:cstheme="minorHAnsi"/>
          <w:color w:val="000000"/>
          <w:shd w:val="clear" w:color="auto" w:fill="FFFFFF"/>
        </w:rPr>
        <w:t>,</w:t>
      </w:r>
      <w:r w:rsidR="00560B05" w:rsidRPr="00E71E54">
        <w:rPr>
          <w:rFonts w:cstheme="minorHAnsi"/>
          <w:color w:val="000000"/>
        </w:rPr>
        <w:t xml:space="preserve"> </w:t>
      </w:r>
      <w:r w:rsidR="00560B05" w:rsidRPr="00E71E54">
        <w:rPr>
          <w:rFonts w:cstheme="minorHAnsi"/>
          <w:color w:val="000000"/>
          <w:shd w:val="clear" w:color="auto" w:fill="FFFFFF"/>
        </w:rPr>
        <w:t>and other dips</w:t>
      </w:r>
      <w:r w:rsidR="00A0445E">
        <w:rPr>
          <w:rFonts w:cstheme="minorHAnsi"/>
          <w:color w:val="000000"/>
          <w:shd w:val="clear" w:color="auto" w:fill="FFFFFF"/>
        </w:rPr>
        <w:t xml:space="preserve"> [</w:t>
      </w:r>
      <w:r w:rsidR="007512AD">
        <w:rPr>
          <w:rFonts w:cstheme="minorHAnsi"/>
          <w:color w:val="000000"/>
          <w:shd w:val="clear" w:color="auto" w:fill="FFFFFF"/>
        </w:rPr>
        <w:t>7</w:t>
      </w:r>
      <w:r w:rsidR="00A0445E">
        <w:rPr>
          <w:rFonts w:cstheme="minorHAnsi"/>
          <w:color w:val="000000"/>
          <w:shd w:val="clear" w:color="auto" w:fill="FFFFFF"/>
        </w:rPr>
        <w:t>].</w:t>
      </w:r>
      <w:r w:rsidR="000B377B">
        <w:rPr>
          <w:rFonts w:cstheme="minorHAnsi"/>
          <w:color w:val="000000"/>
          <w:shd w:val="clear" w:color="auto" w:fill="FFFFFF"/>
        </w:rPr>
        <w:t xml:space="preserve"> Therefore, since the created  hummus was</w:t>
      </w:r>
      <w:r w:rsidR="00560B05">
        <w:rPr>
          <w:rFonts w:cstheme="minorHAnsi"/>
          <w:color w:val="000000"/>
          <w:shd w:val="clear" w:color="auto" w:fill="FFFFFF"/>
        </w:rPr>
        <w:t xml:space="preserve"> more acidic then the store bought brand, </w:t>
      </w:r>
      <w:r w:rsidR="000B377B">
        <w:rPr>
          <w:rFonts w:cstheme="minorHAnsi"/>
          <w:color w:val="000000"/>
          <w:shd w:val="clear" w:color="auto" w:fill="FFFFFF"/>
        </w:rPr>
        <w:t xml:space="preserve">it could be surmised that if  </w:t>
      </w:r>
      <w:r w:rsidR="000B377B" w:rsidRPr="000B377B">
        <w:rPr>
          <w:rFonts w:cstheme="minorHAnsi"/>
          <w:i/>
          <w:color w:val="000000"/>
          <w:shd w:val="clear" w:color="auto" w:fill="FFFFFF"/>
        </w:rPr>
        <w:t>H</w:t>
      </w:r>
      <w:r w:rsidR="00560B05" w:rsidRPr="000B377B">
        <w:rPr>
          <w:rFonts w:cstheme="minorHAnsi"/>
          <w:i/>
          <w:color w:val="000000"/>
          <w:shd w:val="clear" w:color="auto" w:fill="FFFFFF"/>
        </w:rPr>
        <w:t>ummus</w:t>
      </w:r>
      <w:r w:rsidR="000B377B" w:rsidRPr="000B377B">
        <w:rPr>
          <w:rFonts w:cstheme="minorHAnsi"/>
          <w:i/>
          <w:color w:val="000000"/>
          <w:shd w:val="clear" w:color="auto" w:fill="FFFFFF"/>
        </w:rPr>
        <w:t xml:space="preserve"> with a Healthy Twist</w:t>
      </w:r>
      <w:r w:rsidR="00560B05">
        <w:rPr>
          <w:rFonts w:cstheme="minorHAnsi"/>
          <w:color w:val="000000"/>
          <w:shd w:val="clear" w:color="auto" w:fill="FFFFFF"/>
        </w:rPr>
        <w:t xml:space="preserve"> were to be packaged in a similar manner to the store bought brand, it could potentially have a higher shelf life then the leading brand. </w:t>
      </w:r>
    </w:p>
    <w:p w:rsidR="008E1627" w:rsidRDefault="008E1627" w:rsidP="00CB52BB"/>
    <w:p w:rsidR="008E1627" w:rsidRDefault="008E1627" w:rsidP="00CB52BB"/>
    <w:p w:rsidR="00CB52BB" w:rsidRPr="00CB52BB" w:rsidRDefault="00CB52BB" w:rsidP="00CB52BB">
      <w:pPr>
        <w:rPr>
          <w:b/>
          <w:u w:val="single"/>
        </w:rPr>
      </w:pPr>
      <w:r w:rsidRPr="00CB52BB">
        <w:rPr>
          <w:b/>
          <w:u w:val="single"/>
        </w:rPr>
        <w:lastRenderedPageBreak/>
        <w:t>Regulatory Stipulations</w:t>
      </w:r>
    </w:p>
    <w:p w:rsidR="003E0783" w:rsidRDefault="00CB52BB" w:rsidP="00CB52BB">
      <w:r w:rsidRPr="007E014C">
        <w:t>There are currently no standards of identity for hummus products.</w:t>
      </w:r>
    </w:p>
    <w:p w:rsidR="00740121" w:rsidRDefault="00740121" w:rsidP="00E739C1">
      <w:pPr>
        <w:spacing w:line="360" w:lineRule="auto"/>
        <w:rPr>
          <w:b/>
          <w:u w:val="single"/>
        </w:rPr>
      </w:pPr>
      <w:r w:rsidRPr="00740121">
        <w:rPr>
          <w:b/>
          <w:u w:val="single"/>
        </w:rPr>
        <w:t>Product Cost</w:t>
      </w:r>
    </w:p>
    <w:p w:rsidR="00740121" w:rsidRPr="00740121" w:rsidRDefault="00740121" w:rsidP="00E739C1">
      <w:pPr>
        <w:spacing w:line="360" w:lineRule="auto"/>
        <w:ind w:firstLine="720"/>
      </w:pPr>
      <w:r w:rsidRPr="00740121">
        <w:t>The cost analysis was</w:t>
      </w:r>
      <w:r w:rsidR="000E643A">
        <w:t xml:space="preserve"> produced using Microsoft Excel</w:t>
      </w:r>
      <w:r w:rsidRPr="00740121">
        <w:t xml:space="preserve"> with prices and products coming from Windmill Farms. The total recipe cost was $5.41 for 700g of this product, while the cost per serving was $</w:t>
      </w:r>
      <w:r w:rsidR="000E643A">
        <w:t>0.18. The entire recipe would</w:t>
      </w:r>
      <w:r w:rsidRPr="00740121">
        <w:t xml:space="preserve"> yield three 8 oz packages of </w:t>
      </w:r>
      <w:r w:rsidRPr="000E643A">
        <w:rPr>
          <w:i/>
        </w:rPr>
        <w:t>Hummus with a Healthy Twist</w:t>
      </w:r>
      <w:r w:rsidRPr="00740121">
        <w:t>. Each package</w:t>
      </w:r>
      <w:r w:rsidR="00CE0BAF">
        <w:t xml:space="preserve"> would be sold at $4.00. </w:t>
      </w:r>
      <w:r w:rsidR="000E643A">
        <w:t>Refer to a</w:t>
      </w:r>
      <w:r w:rsidR="004122D0">
        <w:t>ppendices</w:t>
      </w:r>
      <w:r w:rsidRPr="00740121">
        <w:t xml:space="preserve"> for cost analysis breakdown</w:t>
      </w:r>
      <w:r w:rsidR="00CE0BAF">
        <w:t>, table B77 and Excel document</w:t>
      </w:r>
      <w:r w:rsidRPr="00740121">
        <w:t xml:space="preserve">. </w:t>
      </w:r>
    </w:p>
    <w:p w:rsidR="00CB52BB" w:rsidRPr="003E0783" w:rsidRDefault="00CB52BB" w:rsidP="00CB52BB">
      <w:r w:rsidRPr="00CB52BB">
        <w:rPr>
          <w:b/>
          <w:u w:val="single"/>
        </w:rPr>
        <w:t>Package Suggestions</w:t>
      </w:r>
    </w:p>
    <w:p w:rsidR="00CB52BB" w:rsidRDefault="00CB52BB" w:rsidP="00E739C1">
      <w:pPr>
        <w:spacing w:line="360" w:lineRule="auto"/>
        <w:ind w:firstLine="720"/>
      </w:pPr>
      <w:r>
        <w:t>The p</w:t>
      </w:r>
      <w:r w:rsidRPr="007E014C">
        <w:t>ackaging must create the appropriate storage atmosphere within the package</w:t>
      </w:r>
      <w:r>
        <w:t xml:space="preserve"> with </w:t>
      </w:r>
      <w:r w:rsidRPr="007E014C">
        <w:t>an adequate balance of oxygen, carbon dioxide, and/or inert gases</w:t>
      </w:r>
      <w:r>
        <w:t>,</w:t>
      </w:r>
      <w:r w:rsidRPr="007E014C">
        <w:t xml:space="preserve"> and should also provide resistance to mechanical stress</w:t>
      </w:r>
      <w:r>
        <w:t xml:space="preserve"> in order to create a shelf stable product. </w:t>
      </w:r>
      <w:r w:rsidR="000E643A">
        <w:t>Food Addicts</w:t>
      </w:r>
      <w:r>
        <w:t xml:space="preserve"> decided to </w:t>
      </w:r>
      <w:r w:rsidRPr="007E014C">
        <w:t xml:space="preserve">use plastic tubs </w:t>
      </w:r>
      <w:r>
        <w:t>with ai</w:t>
      </w:r>
      <w:r w:rsidR="000E643A">
        <w:t>rtight lids for packaging of the created hummus to provide extended</w:t>
      </w:r>
      <w:r>
        <w:t xml:space="preserve"> shelf stability.  </w:t>
      </w:r>
    </w:p>
    <w:p w:rsidR="00CB52BB" w:rsidRPr="007E014C" w:rsidRDefault="00CB52BB" w:rsidP="00E739C1">
      <w:pPr>
        <w:spacing w:line="360" w:lineRule="auto"/>
        <w:ind w:firstLine="720"/>
      </w:pPr>
      <w:r w:rsidRPr="007E014C">
        <w:t>Currently the trend</w:t>
      </w:r>
      <w:r w:rsidR="000E643A">
        <w:t xml:space="preserve"> for hummus packaging among </w:t>
      </w:r>
      <w:r w:rsidRPr="007E014C">
        <w:t>competitors is plastic tubs with lids for easy dipping access.  Consumers can dip their chip or pita bread straight into the container, providing convenience</w:t>
      </w:r>
      <w:r>
        <w:t xml:space="preserve"> and ease</w:t>
      </w:r>
      <w:r w:rsidRPr="007E014C">
        <w:t xml:space="preserve">. </w:t>
      </w:r>
      <w:r w:rsidR="000E643A">
        <w:t>Food Addicts</w:t>
      </w:r>
      <w:r>
        <w:t xml:space="preserve"> dec</w:t>
      </w:r>
      <w:r w:rsidR="000E643A">
        <w:t xml:space="preserve">ided to follow the same trend. </w:t>
      </w:r>
      <w:r w:rsidR="000E643A" w:rsidRPr="000E643A">
        <w:rPr>
          <w:i/>
        </w:rPr>
        <w:t>H</w:t>
      </w:r>
      <w:r w:rsidRPr="000E643A">
        <w:rPr>
          <w:i/>
        </w:rPr>
        <w:t>ummus</w:t>
      </w:r>
      <w:r w:rsidR="000E643A" w:rsidRPr="000E643A">
        <w:rPr>
          <w:i/>
        </w:rPr>
        <w:t xml:space="preserve"> with a Healthy Twist</w:t>
      </w:r>
      <w:r w:rsidRPr="007E014C">
        <w:t xml:space="preserve"> </w:t>
      </w:r>
      <w:r w:rsidR="000E643A">
        <w:t>will</w:t>
      </w:r>
      <w:r w:rsidRPr="007E014C">
        <w:t xml:space="preserve"> </w:t>
      </w:r>
      <w:r>
        <w:t>also</w:t>
      </w:r>
      <w:r w:rsidR="000E643A">
        <w:t xml:space="preserve"> be</w:t>
      </w:r>
      <w:r>
        <w:t xml:space="preserve"> visually appealing with the vibrant </w:t>
      </w:r>
      <w:r w:rsidRPr="007E014C">
        <w:t>green cilantro blended</w:t>
      </w:r>
      <w:r>
        <w:t xml:space="preserve"> throughout,</w:t>
      </w:r>
      <w:r w:rsidR="000E643A">
        <w:t xml:space="preserve"> which has made the developers </w:t>
      </w:r>
      <w:r>
        <w:t xml:space="preserve">decide to use </w:t>
      </w:r>
      <w:r w:rsidRPr="007E014C">
        <w:t xml:space="preserve">see through containers </w:t>
      </w:r>
      <w:r w:rsidR="000E643A">
        <w:t>to advertise the quality of the created</w:t>
      </w:r>
      <w:r>
        <w:t xml:space="preserve"> product.</w:t>
      </w:r>
      <w:r w:rsidRPr="007E014C">
        <w:t xml:space="preserve"> </w:t>
      </w:r>
    </w:p>
    <w:p w:rsidR="00CB52BB" w:rsidRPr="00CB52BB" w:rsidRDefault="00CB52BB" w:rsidP="00E739C1">
      <w:pPr>
        <w:spacing w:line="360" w:lineRule="auto"/>
        <w:ind w:firstLine="720"/>
      </w:pPr>
      <w:r w:rsidRPr="007E014C">
        <w:t>The label on a package is the first point of contact between a customer and the producer and it should therefore be considered as part of the marketing strategy.  If first time buyers are attracted by the label and enjoy the product, they will continue to buy the same brand and develop a loyalty to it.  It is very important to design a label that portrays high quality, exciting taste and a reliable company.</w:t>
      </w:r>
      <w:r>
        <w:t xml:space="preserve"> </w:t>
      </w:r>
      <w:r w:rsidR="000E643A">
        <w:t xml:space="preserve">Food Addicts will market </w:t>
      </w:r>
      <w:r w:rsidR="000E643A">
        <w:rPr>
          <w:rFonts w:cs="Times"/>
          <w:szCs w:val="36"/>
        </w:rPr>
        <w:t>t</w:t>
      </w:r>
      <w:r w:rsidRPr="007E014C">
        <w:rPr>
          <w:rFonts w:cs="Times"/>
          <w:szCs w:val="36"/>
        </w:rPr>
        <w:t>he brand name and the he</w:t>
      </w:r>
      <w:r w:rsidR="000E643A">
        <w:rPr>
          <w:rFonts w:cs="Times"/>
          <w:szCs w:val="36"/>
        </w:rPr>
        <w:t>alth benefits of the product in order to</w:t>
      </w:r>
      <w:r w:rsidRPr="007E014C">
        <w:rPr>
          <w:rFonts w:cs="Times"/>
          <w:szCs w:val="36"/>
        </w:rPr>
        <w:t xml:space="preserve"> be clearly visible for the consumer to see.  The label wi</w:t>
      </w:r>
      <w:r w:rsidR="000E643A">
        <w:rPr>
          <w:rFonts w:cs="Times"/>
          <w:szCs w:val="36"/>
        </w:rPr>
        <w:t xml:space="preserve">ll be vibrantly colored </w:t>
      </w:r>
      <w:r w:rsidRPr="007E014C">
        <w:rPr>
          <w:rFonts w:cs="Times"/>
          <w:szCs w:val="36"/>
        </w:rPr>
        <w:t>to</w:t>
      </w:r>
      <w:r w:rsidR="000E643A">
        <w:rPr>
          <w:rFonts w:cs="Times"/>
          <w:szCs w:val="36"/>
        </w:rPr>
        <w:t xml:space="preserve"> further</w:t>
      </w:r>
      <w:r w:rsidRPr="007E014C">
        <w:rPr>
          <w:rFonts w:cs="Times"/>
          <w:szCs w:val="36"/>
        </w:rPr>
        <w:t xml:space="preserve"> attr</w:t>
      </w:r>
      <w:r w:rsidR="000E643A">
        <w:rPr>
          <w:rFonts w:cs="Times"/>
          <w:szCs w:val="36"/>
        </w:rPr>
        <w:t xml:space="preserve">act the consumer’s attention. </w:t>
      </w:r>
      <w:r w:rsidRPr="007E014C">
        <w:rPr>
          <w:rFonts w:cs="Times"/>
          <w:szCs w:val="36"/>
        </w:rPr>
        <w:t>Many of the hummus products available in the market do not stand out in</w:t>
      </w:r>
      <w:r w:rsidR="000E643A">
        <w:rPr>
          <w:rFonts w:cs="Times"/>
          <w:szCs w:val="36"/>
        </w:rPr>
        <w:t xml:space="preserve"> color; Food Addicts </w:t>
      </w:r>
      <w:r w:rsidRPr="007E014C">
        <w:rPr>
          <w:rFonts w:cs="Times"/>
          <w:szCs w:val="36"/>
        </w:rPr>
        <w:t xml:space="preserve">will use a vibrantly colored label in order to stand out from competitors.  </w:t>
      </w:r>
    </w:p>
    <w:p w:rsidR="00CB52BB" w:rsidRPr="004121FE" w:rsidRDefault="00CB52BB" w:rsidP="00E739C1">
      <w:pPr>
        <w:spacing w:line="360" w:lineRule="auto"/>
        <w:ind w:firstLine="720"/>
      </w:pPr>
      <w:r w:rsidRPr="004121FE">
        <w:t>Research has been done to prove the advantages of using plastic packaging for food products.  A</w:t>
      </w:r>
      <w:r w:rsidR="00122E0A">
        <w:t>n article done by Wireless News</w:t>
      </w:r>
      <w:r w:rsidRPr="004121FE">
        <w:t xml:space="preserve"> found that </w:t>
      </w:r>
      <w:r>
        <w:rPr>
          <w:rFonts w:cs="Verdana"/>
          <w:szCs w:val="26"/>
        </w:rPr>
        <w:t>r</w:t>
      </w:r>
      <w:r w:rsidRPr="004121FE">
        <w:rPr>
          <w:rFonts w:cs="Verdana"/>
          <w:szCs w:val="26"/>
        </w:rPr>
        <w:t>etailers are pressuring food and beverage manufacturers to use plastic packaging as they are shatterproof and have lesser volume, making them easier to stock</w:t>
      </w:r>
      <w:r w:rsidR="00A01DCE">
        <w:rPr>
          <w:rFonts w:cs="Verdana"/>
          <w:szCs w:val="26"/>
        </w:rPr>
        <w:t xml:space="preserve"> [</w:t>
      </w:r>
      <w:r w:rsidR="007512AD">
        <w:rPr>
          <w:rFonts w:cs="Verdana"/>
          <w:szCs w:val="26"/>
        </w:rPr>
        <w:t>8</w:t>
      </w:r>
      <w:r w:rsidR="00A01DCE">
        <w:rPr>
          <w:rFonts w:cs="Verdana"/>
          <w:szCs w:val="26"/>
        </w:rPr>
        <w:t>]</w:t>
      </w:r>
      <w:r w:rsidRPr="004121FE">
        <w:rPr>
          <w:rFonts w:cs="Verdana"/>
          <w:szCs w:val="26"/>
        </w:rPr>
        <w:t>.</w:t>
      </w:r>
      <w:r w:rsidRPr="004121FE">
        <w:t xml:space="preserve">  In a second</w:t>
      </w:r>
      <w:r w:rsidRPr="004121FE">
        <w:rPr>
          <w:rFonts w:cs="Verdana"/>
          <w:szCs w:val="26"/>
        </w:rPr>
        <w:t xml:space="preserve"> article done by Kenneth Ma</w:t>
      </w:r>
      <w:r w:rsidR="00F547FF">
        <w:rPr>
          <w:rFonts w:cs="Verdana"/>
          <w:szCs w:val="26"/>
        </w:rPr>
        <w:t>r</w:t>
      </w:r>
      <w:r w:rsidRPr="004121FE">
        <w:rPr>
          <w:rFonts w:cs="Verdana"/>
          <w:szCs w:val="26"/>
        </w:rPr>
        <w:t>sh Ph.D. and others,</w:t>
      </w:r>
      <w:r w:rsidRPr="004121FE">
        <w:rPr>
          <w:rFonts w:cs="Arial"/>
        </w:rPr>
        <w:t xml:space="preserve"> found that there are several advantages to usin</w:t>
      </w:r>
      <w:r w:rsidR="00A01DCE">
        <w:rPr>
          <w:rFonts w:cs="Arial"/>
        </w:rPr>
        <w:t xml:space="preserve">g plastics for food </w:t>
      </w:r>
      <w:r w:rsidR="00A01DCE">
        <w:rPr>
          <w:rFonts w:cs="Arial"/>
        </w:rPr>
        <w:lastRenderedPageBreak/>
        <w:t>packaging.  B</w:t>
      </w:r>
      <w:r w:rsidRPr="004121FE">
        <w:rPr>
          <w:rFonts w:cs="Arial"/>
        </w:rPr>
        <w:t>ecause they are chemically resistant, plastics are inexpensive and lightweight with a wide range of physical and optical properties. Many plastics are heat sealable, easy to print, and can be integrated into production processes where the package is formed, filled, and sealed in the same production line</w:t>
      </w:r>
      <w:r w:rsidR="00A01DCE">
        <w:rPr>
          <w:rFonts w:cs="Arial"/>
        </w:rPr>
        <w:t xml:space="preserve"> [</w:t>
      </w:r>
      <w:r w:rsidR="007512AD">
        <w:rPr>
          <w:rFonts w:cs="Arial"/>
        </w:rPr>
        <w:t>9</w:t>
      </w:r>
      <w:r w:rsidR="00A01DCE">
        <w:rPr>
          <w:rFonts w:cs="Arial"/>
        </w:rPr>
        <w:t>]</w:t>
      </w:r>
      <w:r w:rsidRPr="004121FE">
        <w:rPr>
          <w:rFonts w:cs="Arial"/>
        </w:rPr>
        <w:t xml:space="preserve">. </w:t>
      </w:r>
    </w:p>
    <w:p w:rsidR="00CB52BB" w:rsidRPr="0032140B" w:rsidRDefault="0032140B" w:rsidP="00CB52BB">
      <w:pPr>
        <w:rPr>
          <w:b/>
          <w:u w:val="single"/>
        </w:rPr>
      </w:pPr>
      <w:r w:rsidRPr="0032140B">
        <w:rPr>
          <w:b/>
          <w:u w:val="single"/>
        </w:rPr>
        <w:t>Nutrition Label</w:t>
      </w:r>
      <w:r w:rsidR="00CB52BB" w:rsidRPr="0032140B">
        <w:rPr>
          <w:b/>
          <w:u w:val="single"/>
        </w:rPr>
        <w:t xml:space="preserve"> </w:t>
      </w:r>
    </w:p>
    <w:p w:rsidR="00E739C1" w:rsidRDefault="0032140B" w:rsidP="00E739C1">
      <w:pPr>
        <w:spacing w:line="360" w:lineRule="auto"/>
        <w:ind w:firstLine="720"/>
      </w:pPr>
      <w:r w:rsidRPr="0032140B">
        <w:t>Food Processor SQL was use</w:t>
      </w:r>
      <w:r w:rsidR="00122E0A">
        <w:t xml:space="preserve">d to analyze the recipe for </w:t>
      </w:r>
      <w:r w:rsidRPr="00122E0A">
        <w:rPr>
          <w:i/>
        </w:rPr>
        <w:t>Hummus with a Healthy Twist</w:t>
      </w:r>
      <w:r w:rsidRPr="0032140B">
        <w:t xml:space="preserve">.  </w:t>
      </w:r>
      <w:r w:rsidR="00122E0A">
        <w:t>The n</w:t>
      </w:r>
      <w:r w:rsidRPr="0032140B">
        <w:t>utrient content claim describe</w:t>
      </w:r>
      <w:r w:rsidR="00122E0A">
        <w:t>d</w:t>
      </w:r>
      <w:r w:rsidRPr="0032140B">
        <w:t xml:space="preserve"> the level of a nutrient or dietary substance</w:t>
      </w:r>
      <w:r w:rsidR="00122E0A">
        <w:t xml:space="preserve"> in each</w:t>
      </w:r>
      <w:r w:rsidRPr="0032140B">
        <w:t xml:space="preserve"> </w:t>
      </w:r>
      <w:r w:rsidR="00122E0A">
        <w:t xml:space="preserve">2 table spoon </w:t>
      </w:r>
      <w:r w:rsidRPr="0032140B">
        <w:t xml:space="preserve">serving. Nutrients that qualify for nutrient content claims include: total calories, total fat, saturated fat, cholesterol, sodium, potassium, dietary fiber, sugars, protein, vitamin A, vitamin C, calcium, iron, vitamin D, vitamin E, vitamin K, thiamin, riboflavin, niacin, vitamin B6, </w:t>
      </w:r>
      <w:proofErr w:type="spellStart"/>
      <w:r w:rsidRPr="0032140B">
        <w:t>folate</w:t>
      </w:r>
      <w:proofErr w:type="spellEnd"/>
      <w:r w:rsidRPr="0032140B">
        <w:t xml:space="preserve">, vitamin B12, biotin, </w:t>
      </w:r>
      <w:proofErr w:type="spellStart"/>
      <w:r w:rsidRPr="0032140B">
        <w:t>pantothenic</w:t>
      </w:r>
      <w:proofErr w:type="spellEnd"/>
      <w:r w:rsidRPr="0032140B">
        <w:t xml:space="preserve"> acid, iodine, magnesium, zinc, selenium, copper, manganese, chromium, molybdenum, chloride, </w:t>
      </w:r>
      <w:proofErr w:type="spellStart"/>
      <w:r w:rsidRPr="0032140B">
        <w:t>choline</w:t>
      </w:r>
      <w:proofErr w:type="spellEnd"/>
      <w:r w:rsidRPr="0032140B">
        <w:t xml:space="preserve">, and ALA &amp; DHA omega-3 fatty acids.  These claims are used on labels without review by the Food and Drug Administration (FDA), but must comply with all the FDA definitions and regulations. </w:t>
      </w:r>
    </w:p>
    <w:p w:rsidR="0032140B" w:rsidRPr="0032140B" w:rsidRDefault="0032140B" w:rsidP="00122E0A">
      <w:pPr>
        <w:spacing w:line="360" w:lineRule="auto"/>
        <w:ind w:firstLine="720"/>
      </w:pPr>
      <w:r w:rsidRPr="0032140B">
        <w:t xml:space="preserve">Health claims are claims made by the food manufacturer that states that their food product will reduce the risk of developing a certain disease. The FDA regulates health claims and structure function claims. It was through the Better Nutrition Information for Consumer Health Initiative, that the FDA concluded that consumers </w:t>
      </w:r>
      <w:r w:rsidR="00122E0A">
        <w:t>inform themselves more with adequate</w:t>
      </w:r>
      <w:r w:rsidRPr="0032140B">
        <w:t xml:space="preserve"> information on food labels in regards to diet and health</w:t>
      </w:r>
      <w:r w:rsidR="00F547FF">
        <w:t xml:space="preserve"> [10]</w:t>
      </w:r>
      <w:r w:rsidRPr="0032140B">
        <w:t>. Health claims can be used for dietary supplements and for conventional foods. Health claims differ from structure functio</w:t>
      </w:r>
      <w:r w:rsidR="00122E0A">
        <w:t xml:space="preserve">n claims because health claims </w:t>
      </w:r>
      <w:r w:rsidRPr="0032140B">
        <w:t xml:space="preserve">characterize the relationship between a substance and its ability </w:t>
      </w:r>
      <w:r w:rsidR="00A0445E">
        <w:t>to reduce the risk of a disease</w:t>
      </w:r>
      <w:r w:rsidR="00122E0A">
        <w:t xml:space="preserve">. On the other hand, </w:t>
      </w:r>
      <w:r w:rsidRPr="0032140B">
        <w:t>structur</w:t>
      </w:r>
      <w:r w:rsidR="00A0445E">
        <w:t xml:space="preserve">e function claims describe the </w:t>
      </w:r>
      <w:r w:rsidRPr="0032140B">
        <w:t>effect that a substance has on the structure or function of the body and do not m</w:t>
      </w:r>
      <w:r w:rsidR="00A0445E">
        <w:t>ake reference to a disease [</w:t>
      </w:r>
      <w:r w:rsidR="00F547FF">
        <w:t>10</w:t>
      </w:r>
      <w:r w:rsidR="00A0445E">
        <w:t xml:space="preserve">]. </w:t>
      </w:r>
      <w:r w:rsidRPr="0032140B">
        <w:t>According to the FDA, in order</w:t>
      </w:r>
      <w:r w:rsidR="00122E0A">
        <w:t xml:space="preserve"> for a product to be labeled as</w:t>
      </w:r>
      <w:r w:rsidRPr="0032140B">
        <w:t xml:space="preserve"> “low” means that there must be less than 5% of th</w:t>
      </w:r>
      <w:r w:rsidR="00122E0A">
        <w:t xml:space="preserve">e Daily Value in each serving. </w:t>
      </w:r>
      <w:r w:rsidRPr="0032140B">
        <w:t>The nutrient content claim “good source of” can be used if the product contains 10-19% of the Daily Value of a particular nutrient like fiber, pr</w:t>
      </w:r>
      <w:r w:rsidR="00F547FF">
        <w:t>otein, vitamin, or mineral [10</w:t>
      </w:r>
      <w:r w:rsidR="00A01DCE">
        <w:t>]</w:t>
      </w:r>
      <w:r w:rsidRPr="0032140B">
        <w:t xml:space="preserve">.  The term “high” means that the product contains 20% or more of the Daily Value of a particular nutrient. </w:t>
      </w:r>
    </w:p>
    <w:p w:rsidR="00814745" w:rsidRDefault="0032140B" w:rsidP="00814745">
      <w:pPr>
        <w:spacing w:line="360" w:lineRule="auto"/>
        <w:ind w:firstLine="720"/>
      </w:pPr>
      <w:r w:rsidRPr="0032140B">
        <w:t>When comparing the nutritio</w:t>
      </w:r>
      <w:r w:rsidR="00122E0A">
        <w:t>n facts label of</w:t>
      </w:r>
      <w:r w:rsidRPr="0032140B">
        <w:t xml:space="preserve"> </w:t>
      </w:r>
      <w:r w:rsidRPr="00122E0A">
        <w:rPr>
          <w:i/>
        </w:rPr>
        <w:t>Hummus with a Healthy Twist</w:t>
      </w:r>
      <w:r w:rsidRPr="0032140B">
        <w:t xml:space="preserve"> (28g) and the Oasis Naturals Or</w:t>
      </w:r>
      <w:r w:rsidR="00197056">
        <w:t>iginal Hummus flavor (28g),</w:t>
      </w:r>
      <w:r w:rsidR="00122E0A">
        <w:t xml:space="preserve"> </w:t>
      </w:r>
      <w:r w:rsidRPr="00122E0A">
        <w:rPr>
          <w:i/>
        </w:rPr>
        <w:t>Hummus with a Healthy Twist</w:t>
      </w:r>
      <w:r w:rsidRPr="0032140B">
        <w:t xml:space="preserve"> cilantro corn flavor was lower in calories from fat, calo</w:t>
      </w:r>
      <w:r w:rsidR="00197056">
        <w:t>ries, total fat, and sodium.</w:t>
      </w:r>
      <w:r w:rsidRPr="0032140B">
        <w:t xml:space="preserve"> </w:t>
      </w:r>
      <w:r w:rsidR="00122E0A">
        <w:t xml:space="preserve">The created hummus </w:t>
      </w:r>
      <w:r w:rsidRPr="0032140B">
        <w:t>was</w:t>
      </w:r>
      <w:r w:rsidR="00122E0A">
        <w:t xml:space="preserve"> also</w:t>
      </w:r>
      <w:r w:rsidRPr="0032140B">
        <w:t xml:space="preserve"> higher in fiber by 2 more grams per serving than the Oasis Naturals Original Hummus flavor. Base</w:t>
      </w:r>
      <w:r w:rsidR="00197056">
        <w:t xml:space="preserve">d on the standards of the FDA, </w:t>
      </w:r>
      <w:r w:rsidRPr="00122E0A">
        <w:rPr>
          <w:i/>
        </w:rPr>
        <w:t>Hummus with a Healthy Twist</w:t>
      </w:r>
      <w:r w:rsidRPr="0032140B">
        <w:t xml:space="preserve"> can be labeled as a good source of fiber and that it is very low in sodium</w:t>
      </w:r>
      <w:r w:rsidR="00122E0A">
        <w:t xml:space="preserve"> as well</w:t>
      </w:r>
      <w:r w:rsidRPr="0032140B">
        <w:t>.</w:t>
      </w:r>
      <w:r w:rsidR="00A01DCE">
        <w:t xml:space="preserve"> Refer to appendices</w:t>
      </w:r>
      <w:r w:rsidRPr="0032140B">
        <w:t xml:space="preserve"> for the nutrition facts label for</w:t>
      </w:r>
      <w:r w:rsidR="00A01DCE">
        <w:t xml:space="preserve"> both analyzes hummus</w:t>
      </w:r>
      <w:r w:rsidRPr="0032140B">
        <w:t xml:space="preserve"> </w:t>
      </w:r>
      <w:r w:rsidR="00814745">
        <w:t>products.</w:t>
      </w:r>
    </w:p>
    <w:p w:rsidR="003A6BCF" w:rsidRPr="00814745" w:rsidRDefault="003A6BCF" w:rsidP="00814745">
      <w:pPr>
        <w:spacing w:line="360" w:lineRule="auto"/>
      </w:pPr>
      <w:r w:rsidRPr="003A6BCF">
        <w:rPr>
          <w:b/>
          <w:u w:val="single"/>
        </w:rPr>
        <w:lastRenderedPageBreak/>
        <w:t xml:space="preserve">References </w:t>
      </w:r>
    </w:p>
    <w:p w:rsidR="003A6BCF" w:rsidRDefault="003A6BCF" w:rsidP="000D23A1">
      <w:pPr>
        <w:pStyle w:val="NoSpacing"/>
        <w:rPr>
          <w:rFonts w:asciiTheme="minorHAnsi" w:hAnsiTheme="minorHAnsi"/>
          <w:b/>
          <w:sz w:val="22"/>
          <w:szCs w:val="22"/>
          <w:u w:val="single"/>
        </w:rPr>
      </w:pPr>
    </w:p>
    <w:p w:rsidR="00374052" w:rsidRDefault="003A6BCF" w:rsidP="00374052">
      <w:pPr>
        <w:pStyle w:val="NoSpacing"/>
        <w:numPr>
          <w:ilvl w:val="0"/>
          <w:numId w:val="8"/>
        </w:numPr>
        <w:rPr>
          <w:rFonts w:asciiTheme="minorHAnsi" w:hAnsiTheme="minorHAnsi"/>
          <w:sz w:val="22"/>
          <w:szCs w:val="22"/>
        </w:rPr>
      </w:pPr>
      <w:proofErr w:type="spellStart"/>
      <w:r>
        <w:rPr>
          <w:rFonts w:asciiTheme="minorHAnsi" w:hAnsiTheme="minorHAnsi"/>
          <w:sz w:val="22"/>
          <w:szCs w:val="22"/>
        </w:rPr>
        <w:t>Klosterbuer</w:t>
      </w:r>
      <w:proofErr w:type="spellEnd"/>
      <w:r>
        <w:rPr>
          <w:rFonts w:asciiTheme="minorHAnsi" w:hAnsiTheme="minorHAnsi"/>
          <w:sz w:val="22"/>
          <w:szCs w:val="22"/>
        </w:rPr>
        <w:t xml:space="preserve">, A, </w:t>
      </w:r>
      <w:proofErr w:type="spellStart"/>
      <w:r>
        <w:rPr>
          <w:rFonts w:asciiTheme="minorHAnsi" w:hAnsiTheme="minorHAnsi"/>
          <w:sz w:val="22"/>
          <w:szCs w:val="22"/>
        </w:rPr>
        <w:t>Roughead</w:t>
      </w:r>
      <w:proofErr w:type="spellEnd"/>
      <w:r>
        <w:rPr>
          <w:rFonts w:asciiTheme="minorHAnsi" w:hAnsiTheme="minorHAnsi"/>
          <w:sz w:val="22"/>
          <w:szCs w:val="22"/>
        </w:rPr>
        <w:t xml:space="preserve">, Z, </w:t>
      </w:r>
      <w:proofErr w:type="spellStart"/>
      <w:r w:rsidR="00374052">
        <w:rPr>
          <w:rFonts w:asciiTheme="minorHAnsi" w:hAnsiTheme="minorHAnsi"/>
          <w:sz w:val="22"/>
          <w:szCs w:val="22"/>
        </w:rPr>
        <w:t>Slavin</w:t>
      </w:r>
      <w:proofErr w:type="spellEnd"/>
      <w:r w:rsidR="00374052">
        <w:rPr>
          <w:rFonts w:asciiTheme="minorHAnsi" w:hAnsiTheme="minorHAnsi"/>
          <w:sz w:val="22"/>
          <w:szCs w:val="22"/>
        </w:rPr>
        <w:t xml:space="preserve">, J. (2011). Benefits of dietary fiber in clinical nutrition. </w:t>
      </w:r>
      <w:r w:rsidR="00374052">
        <w:rPr>
          <w:rFonts w:asciiTheme="minorHAnsi" w:hAnsiTheme="minorHAnsi"/>
          <w:i/>
          <w:sz w:val="22"/>
          <w:szCs w:val="22"/>
        </w:rPr>
        <w:t xml:space="preserve">Nutrition in Clinical Practice, </w:t>
      </w:r>
      <w:r w:rsidR="00374052">
        <w:rPr>
          <w:rFonts w:asciiTheme="minorHAnsi" w:hAnsiTheme="minorHAnsi"/>
          <w:sz w:val="22"/>
          <w:szCs w:val="22"/>
        </w:rPr>
        <w:t xml:space="preserve">26, 625-635. </w:t>
      </w:r>
    </w:p>
    <w:p w:rsidR="00374052" w:rsidRDefault="00374052" w:rsidP="00374052">
      <w:pPr>
        <w:pStyle w:val="NoSpacing"/>
        <w:ind w:left="720"/>
        <w:rPr>
          <w:rFonts w:asciiTheme="minorHAnsi" w:hAnsiTheme="minorHAnsi"/>
          <w:sz w:val="22"/>
          <w:szCs w:val="22"/>
        </w:rPr>
      </w:pPr>
    </w:p>
    <w:p w:rsidR="00374052" w:rsidRDefault="00374052" w:rsidP="00374052">
      <w:pPr>
        <w:pStyle w:val="NoSpacing"/>
        <w:numPr>
          <w:ilvl w:val="0"/>
          <w:numId w:val="8"/>
        </w:numPr>
        <w:rPr>
          <w:rFonts w:asciiTheme="minorHAnsi" w:hAnsiTheme="minorHAnsi"/>
          <w:sz w:val="22"/>
          <w:szCs w:val="22"/>
        </w:rPr>
      </w:pPr>
      <w:r w:rsidRPr="00927F95">
        <w:rPr>
          <w:rFonts w:asciiTheme="minorHAnsi" w:hAnsiTheme="minorHAnsi"/>
          <w:sz w:val="22"/>
          <w:szCs w:val="22"/>
        </w:rPr>
        <w:t>Hummus growth in the United States. 2008. Available at http://englishtolatintranslation.org/even/class470901exoti/. Accessed May 3, 2012.</w:t>
      </w:r>
    </w:p>
    <w:p w:rsidR="00A0445E" w:rsidRPr="00927F95" w:rsidRDefault="00A0445E" w:rsidP="00A0445E">
      <w:pPr>
        <w:pStyle w:val="NoSpacing"/>
        <w:ind w:left="720"/>
        <w:rPr>
          <w:rFonts w:asciiTheme="minorHAnsi" w:hAnsiTheme="minorHAnsi"/>
          <w:sz w:val="22"/>
          <w:szCs w:val="22"/>
        </w:rPr>
      </w:pPr>
    </w:p>
    <w:p w:rsidR="00A0445E" w:rsidRDefault="00A0445E" w:rsidP="00A0445E">
      <w:pPr>
        <w:pStyle w:val="NoSpacing"/>
        <w:numPr>
          <w:ilvl w:val="0"/>
          <w:numId w:val="8"/>
        </w:numPr>
        <w:rPr>
          <w:rFonts w:asciiTheme="minorHAnsi" w:hAnsiTheme="minorHAnsi"/>
          <w:sz w:val="22"/>
          <w:szCs w:val="22"/>
        </w:rPr>
      </w:pPr>
      <w:proofErr w:type="spellStart"/>
      <w:r w:rsidRPr="00927F95">
        <w:rPr>
          <w:rFonts w:asciiTheme="minorHAnsi" w:hAnsiTheme="minorHAnsi"/>
          <w:sz w:val="22"/>
          <w:szCs w:val="22"/>
        </w:rPr>
        <w:t>Ferretti</w:t>
      </w:r>
      <w:proofErr w:type="spellEnd"/>
      <w:r w:rsidRPr="00927F95">
        <w:rPr>
          <w:rFonts w:asciiTheme="minorHAnsi" w:hAnsiTheme="minorHAnsi"/>
          <w:sz w:val="22"/>
          <w:szCs w:val="22"/>
        </w:rPr>
        <w:t>, E. There’s hummus among us. 2010. Available at http://www.foxnews.com/leisure/2010/04/05/theres-hummus.  Accessed May 3, 2012.</w:t>
      </w:r>
    </w:p>
    <w:p w:rsidR="00A0445E" w:rsidRPr="00927F95" w:rsidRDefault="00A0445E" w:rsidP="00A0445E">
      <w:pPr>
        <w:pStyle w:val="NoSpacing"/>
        <w:ind w:left="720"/>
        <w:rPr>
          <w:rFonts w:asciiTheme="minorHAnsi" w:hAnsiTheme="minorHAnsi"/>
          <w:sz w:val="22"/>
          <w:szCs w:val="22"/>
        </w:rPr>
      </w:pPr>
    </w:p>
    <w:p w:rsidR="00A0445E" w:rsidRDefault="00A0445E" w:rsidP="00A0445E">
      <w:pPr>
        <w:pStyle w:val="NoSpacing"/>
        <w:numPr>
          <w:ilvl w:val="0"/>
          <w:numId w:val="8"/>
        </w:numPr>
        <w:rPr>
          <w:rFonts w:asciiTheme="minorHAnsi" w:hAnsiTheme="minorHAnsi"/>
          <w:sz w:val="22"/>
          <w:szCs w:val="22"/>
        </w:rPr>
      </w:pPr>
      <w:r w:rsidRPr="00927F95">
        <w:rPr>
          <w:rFonts w:asciiTheme="minorHAnsi" w:hAnsiTheme="minorHAnsi"/>
          <w:sz w:val="22"/>
          <w:szCs w:val="22"/>
        </w:rPr>
        <w:t>National Fiber Council. Are you getting your fill of fiber? 2012. Available at http://www.nationalfibercounsil.org/af_are.shtml.  Accessed May 3, 2012</w:t>
      </w:r>
      <w:r>
        <w:rPr>
          <w:rFonts w:asciiTheme="minorHAnsi" w:hAnsiTheme="minorHAnsi"/>
          <w:sz w:val="22"/>
          <w:szCs w:val="22"/>
        </w:rPr>
        <w:t>.</w:t>
      </w:r>
    </w:p>
    <w:p w:rsidR="00A0445E" w:rsidRDefault="00A0445E" w:rsidP="00A0445E">
      <w:pPr>
        <w:pStyle w:val="NoSpacing"/>
        <w:ind w:left="720"/>
        <w:rPr>
          <w:rFonts w:asciiTheme="minorHAnsi" w:hAnsiTheme="minorHAnsi"/>
          <w:sz w:val="22"/>
          <w:szCs w:val="22"/>
        </w:rPr>
      </w:pPr>
    </w:p>
    <w:p w:rsidR="00A0445E" w:rsidRDefault="00A0445E" w:rsidP="00A0445E">
      <w:pPr>
        <w:pStyle w:val="NoSpacing"/>
        <w:numPr>
          <w:ilvl w:val="0"/>
          <w:numId w:val="8"/>
        </w:numPr>
        <w:rPr>
          <w:rFonts w:asciiTheme="minorHAnsi" w:hAnsiTheme="minorHAnsi"/>
          <w:sz w:val="22"/>
          <w:szCs w:val="22"/>
        </w:rPr>
      </w:pPr>
      <w:r w:rsidRPr="00927F95">
        <w:rPr>
          <w:rFonts w:asciiTheme="minorHAnsi" w:hAnsiTheme="minorHAnsi"/>
          <w:sz w:val="22"/>
          <w:szCs w:val="22"/>
        </w:rPr>
        <w:t>Oasis naturals – Mediterranean cuisine products. Available at http://www.oasisnaturals.net/products.html.  Accessed May 3, 2012.</w:t>
      </w:r>
    </w:p>
    <w:p w:rsidR="00A0445E" w:rsidRDefault="00A0445E" w:rsidP="00A0445E">
      <w:pPr>
        <w:pStyle w:val="NoSpacing"/>
        <w:ind w:left="720"/>
        <w:rPr>
          <w:rFonts w:asciiTheme="minorHAnsi" w:hAnsiTheme="minorHAnsi"/>
          <w:sz w:val="22"/>
          <w:szCs w:val="22"/>
        </w:rPr>
      </w:pPr>
    </w:p>
    <w:p w:rsidR="007512AD" w:rsidRPr="00E739C1" w:rsidRDefault="00E739C1" w:rsidP="007512AD">
      <w:pPr>
        <w:pStyle w:val="ListParagraph"/>
        <w:numPr>
          <w:ilvl w:val="0"/>
          <w:numId w:val="8"/>
        </w:numPr>
        <w:spacing w:after="0" w:line="240" w:lineRule="auto"/>
      </w:pPr>
      <w:proofErr w:type="spellStart"/>
      <w:r>
        <w:rPr>
          <w:color w:val="000000"/>
          <w:shd w:val="clear" w:color="auto" w:fill="FFFFFF"/>
        </w:rPr>
        <w:t>Gregerson</w:t>
      </w:r>
      <w:proofErr w:type="spellEnd"/>
      <w:r>
        <w:rPr>
          <w:color w:val="000000"/>
          <w:shd w:val="clear" w:color="auto" w:fill="FFFFFF"/>
        </w:rPr>
        <w:t>, John. "Hummus."</w:t>
      </w:r>
      <w:r>
        <w:rPr>
          <w:rStyle w:val="apple-converted-space"/>
          <w:color w:val="000000"/>
          <w:shd w:val="clear" w:color="auto" w:fill="FFFFFF"/>
        </w:rPr>
        <w:t> </w:t>
      </w:r>
      <w:r>
        <w:rPr>
          <w:i/>
          <w:iCs/>
          <w:color w:val="000000"/>
          <w:shd w:val="clear" w:color="auto" w:fill="FFFFFF"/>
        </w:rPr>
        <w:t>Shelf Life</w:t>
      </w:r>
      <w:r>
        <w:rPr>
          <w:color w:val="000000"/>
          <w:shd w:val="clear" w:color="auto" w:fill="FFFFFF"/>
        </w:rPr>
        <w:t>. 6 July 2009.</w:t>
      </w:r>
      <w:r w:rsidR="007512AD">
        <w:rPr>
          <w:color w:val="000000"/>
          <w:shd w:val="clear" w:color="auto" w:fill="FFFFFF"/>
        </w:rPr>
        <w:t xml:space="preserve"> Available at</w:t>
      </w:r>
      <w:r>
        <w:rPr>
          <w:color w:val="000000"/>
          <w:shd w:val="clear" w:color="auto" w:fill="FFFFFF"/>
        </w:rPr>
        <w:t xml:space="preserve"> </w:t>
      </w:r>
      <w:hyperlink r:id="rId8" w:history="1">
        <w:r w:rsidR="007512AD" w:rsidRPr="004A72E1">
          <w:rPr>
            <w:rStyle w:val="Hyperlink"/>
            <w:shd w:val="clear" w:color="auto" w:fill="FFFFFF"/>
          </w:rPr>
          <w:t>http://shelflifeadvice.com/sauces-dressings-and-dips/dips/hummus</w:t>
        </w:r>
      </w:hyperlink>
      <w:r w:rsidR="007512AD">
        <w:rPr>
          <w:color w:val="000000"/>
          <w:shd w:val="clear" w:color="auto" w:fill="FFFFFF"/>
        </w:rPr>
        <w:t>. Accessed on May 6, 2012</w:t>
      </w:r>
    </w:p>
    <w:p w:rsidR="007512AD" w:rsidRPr="0072778D" w:rsidRDefault="007512AD" w:rsidP="007512AD">
      <w:pPr>
        <w:pStyle w:val="ListParagraph"/>
        <w:spacing w:after="0" w:line="240" w:lineRule="auto"/>
      </w:pPr>
    </w:p>
    <w:p w:rsidR="007512AD" w:rsidRPr="007512AD" w:rsidRDefault="007512AD" w:rsidP="007512AD">
      <w:pPr>
        <w:pStyle w:val="ListParagraph"/>
        <w:numPr>
          <w:ilvl w:val="0"/>
          <w:numId w:val="8"/>
        </w:numPr>
        <w:spacing w:after="0" w:line="240" w:lineRule="auto"/>
      </w:pPr>
      <w:proofErr w:type="spellStart"/>
      <w:r w:rsidRPr="007512AD">
        <w:rPr>
          <w:color w:val="000000"/>
          <w:shd w:val="clear" w:color="auto" w:fill="FFFFFF"/>
        </w:rPr>
        <w:t>Budman</w:t>
      </w:r>
      <w:proofErr w:type="spellEnd"/>
      <w:r w:rsidRPr="007512AD">
        <w:rPr>
          <w:color w:val="000000"/>
          <w:shd w:val="clear" w:color="auto" w:fill="FFFFFF"/>
        </w:rPr>
        <w:t>, Eli H. "Google."</w:t>
      </w:r>
      <w:r w:rsidRPr="007512AD">
        <w:rPr>
          <w:rStyle w:val="apple-converted-space"/>
          <w:color w:val="000000"/>
          <w:shd w:val="clear" w:color="auto" w:fill="FFFFFF"/>
        </w:rPr>
        <w:t> </w:t>
      </w:r>
      <w:proofErr w:type="gramStart"/>
      <w:r w:rsidRPr="007512AD">
        <w:rPr>
          <w:i/>
          <w:iCs/>
          <w:color w:val="000000"/>
          <w:shd w:val="clear" w:color="auto" w:fill="FFFFFF"/>
        </w:rPr>
        <w:t>Google</w:t>
      </w:r>
      <w:r>
        <w:rPr>
          <w:color w:val="000000"/>
          <w:shd w:val="clear" w:color="auto" w:fill="FFFFFF"/>
        </w:rPr>
        <w:t>.</w:t>
      </w:r>
      <w:proofErr w:type="gramEnd"/>
      <w:r>
        <w:rPr>
          <w:color w:val="000000"/>
          <w:shd w:val="clear" w:color="auto" w:fill="FFFFFF"/>
        </w:rPr>
        <w:t xml:space="preserve"> 1 Feb. 2007</w:t>
      </w:r>
      <w:r w:rsidRPr="007512AD">
        <w:rPr>
          <w:color w:val="000000"/>
          <w:shd w:val="clear" w:color="auto" w:fill="FFFFFF"/>
        </w:rPr>
        <w:t>.</w:t>
      </w:r>
      <w:r>
        <w:rPr>
          <w:color w:val="000000"/>
          <w:shd w:val="clear" w:color="auto" w:fill="FFFFFF"/>
        </w:rPr>
        <w:t xml:space="preserve"> Available at </w:t>
      </w:r>
      <w:r w:rsidRPr="007512AD">
        <w:rPr>
          <w:color w:val="000000"/>
          <w:shd w:val="clear" w:color="auto" w:fill="FFFFFF"/>
        </w:rPr>
        <w:t>http://www.google.com/patents?hl=en&gt;.</w:t>
      </w:r>
      <w:r>
        <w:rPr>
          <w:color w:val="000000"/>
          <w:shd w:val="clear" w:color="auto" w:fill="FFFFFF"/>
        </w:rPr>
        <w:t xml:space="preserve"> Accessed on May 6, 2012. </w:t>
      </w:r>
    </w:p>
    <w:p w:rsidR="007512AD" w:rsidRPr="00E71E54" w:rsidRDefault="007512AD" w:rsidP="007512AD">
      <w:pPr>
        <w:pStyle w:val="ListParagraph"/>
        <w:spacing w:after="0" w:line="240" w:lineRule="auto"/>
        <w:rPr>
          <w:color w:val="000000"/>
          <w:shd w:val="clear" w:color="auto" w:fill="FFFFFF"/>
        </w:rPr>
      </w:pPr>
    </w:p>
    <w:p w:rsidR="00197056" w:rsidRDefault="00197056" w:rsidP="00197056">
      <w:pPr>
        <w:pStyle w:val="NoSpacing"/>
        <w:numPr>
          <w:ilvl w:val="0"/>
          <w:numId w:val="8"/>
        </w:numPr>
        <w:rPr>
          <w:rFonts w:asciiTheme="minorHAnsi" w:hAnsiTheme="minorHAnsi"/>
          <w:sz w:val="22"/>
          <w:szCs w:val="22"/>
        </w:rPr>
      </w:pPr>
      <w:r w:rsidRPr="00197056">
        <w:rPr>
          <w:rFonts w:asciiTheme="minorHAnsi" w:hAnsiTheme="minorHAnsi"/>
          <w:sz w:val="22"/>
          <w:szCs w:val="22"/>
        </w:rPr>
        <w:t xml:space="preserve">Research and markets offers report: Commodity plastics market for food and beverages packaging in </w:t>
      </w:r>
      <w:proofErr w:type="spellStart"/>
      <w:proofErr w:type="gramStart"/>
      <w:r w:rsidRPr="00197056">
        <w:rPr>
          <w:rFonts w:asciiTheme="minorHAnsi" w:hAnsiTheme="minorHAnsi"/>
          <w:sz w:val="22"/>
          <w:szCs w:val="22"/>
        </w:rPr>
        <w:t>argentina</w:t>
      </w:r>
      <w:proofErr w:type="spellEnd"/>
      <w:proofErr w:type="gramEnd"/>
      <w:r w:rsidRPr="00197056">
        <w:rPr>
          <w:rFonts w:asciiTheme="minorHAnsi" w:hAnsiTheme="minorHAnsi"/>
          <w:sz w:val="22"/>
          <w:szCs w:val="22"/>
        </w:rPr>
        <w:t xml:space="preserve">. (2012). </w:t>
      </w:r>
      <w:r w:rsidRPr="00197056">
        <w:rPr>
          <w:rFonts w:asciiTheme="minorHAnsi" w:hAnsiTheme="minorHAnsi"/>
          <w:i/>
          <w:iCs/>
          <w:sz w:val="22"/>
          <w:szCs w:val="22"/>
        </w:rPr>
        <w:t>Wireless News</w:t>
      </w:r>
      <w:r>
        <w:rPr>
          <w:rFonts w:asciiTheme="minorHAnsi" w:hAnsiTheme="minorHAnsi"/>
          <w:sz w:val="22"/>
          <w:szCs w:val="22"/>
        </w:rPr>
        <w:t xml:space="preserve">. </w:t>
      </w:r>
    </w:p>
    <w:p w:rsidR="00197056" w:rsidRDefault="00197056" w:rsidP="00197056">
      <w:pPr>
        <w:pStyle w:val="NoSpacing"/>
        <w:ind w:left="720"/>
        <w:rPr>
          <w:rFonts w:asciiTheme="minorHAnsi" w:hAnsiTheme="minorHAnsi"/>
          <w:sz w:val="22"/>
          <w:szCs w:val="22"/>
        </w:rPr>
      </w:pPr>
    </w:p>
    <w:p w:rsidR="00197056" w:rsidRPr="00197056" w:rsidRDefault="00197056" w:rsidP="00197056">
      <w:pPr>
        <w:pStyle w:val="ListParagraph"/>
        <w:numPr>
          <w:ilvl w:val="0"/>
          <w:numId w:val="8"/>
        </w:numPr>
        <w:rPr>
          <w:rFonts w:cs="Verdana"/>
          <w:color w:val="262626"/>
          <w:szCs w:val="26"/>
        </w:rPr>
      </w:pPr>
      <w:r w:rsidRPr="00197056">
        <w:rPr>
          <w:rFonts w:cs="Verdana"/>
          <w:color w:val="262626"/>
          <w:szCs w:val="26"/>
        </w:rPr>
        <w:t>Marsh, K</w:t>
      </w:r>
      <w:proofErr w:type="gramStart"/>
      <w:r w:rsidRPr="00197056">
        <w:rPr>
          <w:rFonts w:cs="Verdana"/>
          <w:color w:val="262626"/>
          <w:szCs w:val="26"/>
        </w:rPr>
        <w:t>. ,</w:t>
      </w:r>
      <w:proofErr w:type="gramEnd"/>
      <w:r w:rsidRPr="00197056">
        <w:rPr>
          <w:rFonts w:cs="Verdana"/>
          <w:color w:val="262626"/>
          <w:szCs w:val="26"/>
        </w:rPr>
        <w:t xml:space="preserve"> &amp; </w:t>
      </w:r>
      <w:proofErr w:type="spellStart"/>
      <w:r w:rsidRPr="00197056">
        <w:rPr>
          <w:rFonts w:cs="Verdana"/>
          <w:color w:val="262626"/>
          <w:szCs w:val="26"/>
        </w:rPr>
        <w:t>Bugusu</w:t>
      </w:r>
      <w:proofErr w:type="spellEnd"/>
      <w:r w:rsidRPr="00197056">
        <w:rPr>
          <w:rFonts w:cs="Verdana"/>
          <w:color w:val="262626"/>
          <w:szCs w:val="26"/>
        </w:rPr>
        <w:t xml:space="preserve">, B. (2007). Food packaging—roles, materials, and environmental issues. </w:t>
      </w:r>
      <w:r w:rsidRPr="00197056">
        <w:rPr>
          <w:rFonts w:cs="Verdana"/>
          <w:i/>
          <w:iCs/>
          <w:color w:val="262626"/>
          <w:szCs w:val="26"/>
        </w:rPr>
        <w:t>Journal of Food Science</w:t>
      </w:r>
      <w:r w:rsidRPr="00197056">
        <w:rPr>
          <w:rFonts w:cs="Verdana"/>
          <w:color w:val="262626"/>
          <w:szCs w:val="26"/>
        </w:rPr>
        <w:t xml:space="preserve">, </w:t>
      </w:r>
      <w:r w:rsidRPr="00197056">
        <w:rPr>
          <w:rFonts w:cs="Verdana"/>
          <w:i/>
          <w:iCs/>
          <w:color w:val="262626"/>
          <w:szCs w:val="26"/>
        </w:rPr>
        <w:t>72</w:t>
      </w:r>
      <w:r w:rsidRPr="00197056">
        <w:rPr>
          <w:rFonts w:cs="Verdana"/>
          <w:color w:val="262626"/>
          <w:szCs w:val="26"/>
        </w:rPr>
        <w:t>(3), R39-R55.</w:t>
      </w:r>
    </w:p>
    <w:p w:rsidR="006F7491" w:rsidRPr="006F7491" w:rsidRDefault="00403010" w:rsidP="006F7491">
      <w:pPr>
        <w:pStyle w:val="NoSpacing"/>
        <w:numPr>
          <w:ilvl w:val="0"/>
          <w:numId w:val="8"/>
        </w:numPr>
        <w:rPr>
          <w:rFonts w:asciiTheme="minorHAnsi" w:hAnsiTheme="minorHAnsi"/>
          <w:bCs/>
        </w:rPr>
      </w:pPr>
      <w:r w:rsidRPr="006F7491">
        <w:rPr>
          <w:rFonts w:asciiTheme="minorHAnsi" w:hAnsiTheme="minorHAnsi"/>
          <w:sz w:val="22"/>
          <w:szCs w:val="22"/>
        </w:rPr>
        <w:t xml:space="preserve">Food and Drug Administration. </w:t>
      </w:r>
      <w:r w:rsidR="006F7491">
        <w:rPr>
          <w:rFonts w:asciiTheme="minorHAnsi" w:hAnsiTheme="minorHAnsi"/>
          <w:sz w:val="22"/>
          <w:szCs w:val="22"/>
        </w:rPr>
        <w:t>Gui</w:t>
      </w:r>
      <w:r w:rsidR="006F7491">
        <w:rPr>
          <w:rFonts w:asciiTheme="minorHAnsi" w:hAnsiTheme="minorHAnsi"/>
          <w:bCs/>
        </w:rPr>
        <w:t>dance for industry: a food labeling g</w:t>
      </w:r>
      <w:r w:rsidR="006F7491" w:rsidRPr="006F7491">
        <w:rPr>
          <w:rFonts w:asciiTheme="minorHAnsi" w:hAnsiTheme="minorHAnsi"/>
          <w:bCs/>
        </w:rPr>
        <w:t>uide</w:t>
      </w:r>
      <w:r w:rsidR="006F7491">
        <w:rPr>
          <w:rFonts w:asciiTheme="minorHAnsi" w:hAnsiTheme="minorHAnsi"/>
          <w:bCs/>
        </w:rPr>
        <w:t xml:space="preserve">. Available at </w:t>
      </w:r>
      <w:r w:rsidR="006F7491" w:rsidRPr="006F7491">
        <w:rPr>
          <w:rFonts w:asciiTheme="minorHAnsi" w:hAnsiTheme="minorHAnsi"/>
          <w:bCs/>
        </w:rPr>
        <w:t xml:space="preserve">http://www.fda.gov/Food/GuidanceComplianceRegulatoryInformation/GuidanceDocuments/FoodLabelingNutrition/FoodLabelingGuide. </w:t>
      </w:r>
      <w:r w:rsidR="006F7491">
        <w:rPr>
          <w:rFonts w:asciiTheme="minorHAnsi" w:hAnsiTheme="minorHAnsi"/>
          <w:bCs/>
        </w:rPr>
        <w:t xml:space="preserve"> </w:t>
      </w:r>
      <w:r w:rsidR="006F7491" w:rsidRPr="006F7491">
        <w:rPr>
          <w:rFonts w:asciiTheme="minorHAnsi" w:hAnsiTheme="minorHAnsi"/>
          <w:bCs/>
        </w:rPr>
        <w:t>Accessed on May</w:t>
      </w:r>
      <w:r w:rsidR="006F7491">
        <w:rPr>
          <w:rFonts w:asciiTheme="minorHAnsi" w:hAnsiTheme="minorHAnsi"/>
          <w:bCs/>
        </w:rPr>
        <w:t xml:space="preserve"> 2, 2012.   </w:t>
      </w:r>
    </w:p>
    <w:p w:rsidR="00A0445E" w:rsidRPr="006F7491" w:rsidRDefault="00A0445E" w:rsidP="006F7491">
      <w:pPr>
        <w:pStyle w:val="NoSpacing"/>
        <w:ind w:left="360"/>
        <w:rPr>
          <w:rFonts w:asciiTheme="minorHAnsi" w:hAnsiTheme="minorHAnsi"/>
          <w:sz w:val="22"/>
          <w:szCs w:val="22"/>
        </w:rPr>
      </w:pPr>
    </w:p>
    <w:p w:rsidR="00374052" w:rsidRPr="00374052" w:rsidRDefault="00374052" w:rsidP="00A0445E">
      <w:pPr>
        <w:pStyle w:val="NoSpacing"/>
        <w:rPr>
          <w:rFonts w:asciiTheme="minorHAnsi" w:hAnsiTheme="minorHAnsi"/>
          <w:sz w:val="22"/>
          <w:szCs w:val="22"/>
        </w:rPr>
      </w:pPr>
    </w:p>
    <w:p w:rsidR="003A6BCF" w:rsidRDefault="003A6BCF" w:rsidP="003A6BCF">
      <w:pPr>
        <w:pStyle w:val="NoSpacing"/>
        <w:rPr>
          <w:rFonts w:asciiTheme="minorHAnsi" w:hAnsiTheme="minorHAnsi"/>
          <w:sz w:val="22"/>
          <w:szCs w:val="22"/>
        </w:rPr>
      </w:pPr>
    </w:p>
    <w:p w:rsidR="003A6BCF" w:rsidRPr="003A6BCF" w:rsidRDefault="003A6BCF" w:rsidP="003A6BCF">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3A6BCF" w:rsidRDefault="003A6BCF" w:rsidP="000D23A1">
      <w:pPr>
        <w:pStyle w:val="NoSpacing"/>
        <w:rPr>
          <w:rFonts w:asciiTheme="minorHAnsi" w:hAnsiTheme="minorHAnsi"/>
          <w:sz w:val="22"/>
          <w:szCs w:val="22"/>
        </w:rPr>
      </w:pPr>
    </w:p>
    <w:p w:rsidR="00EC78E8" w:rsidRDefault="00EC78E8" w:rsidP="00EC78E8"/>
    <w:p w:rsidR="00CB52BB" w:rsidRPr="00EC78E8" w:rsidRDefault="00CB52BB" w:rsidP="00EC78E8">
      <w:r w:rsidRPr="00CB52BB">
        <w:rPr>
          <w:b/>
          <w:u w:val="single"/>
        </w:rPr>
        <w:lastRenderedPageBreak/>
        <w:t>Appendices</w:t>
      </w: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3E0783" w:rsidRDefault="003E0783" w:rsidP="000D23A1">
      <w:pPr>
        <w:pStyle w:val="NoSpacing"/>
        <w:rPr>
          <w:rFonts w:asciiTheme="minorHAnsi" w:hAnsiTheme="minorHAnsi"/>
          <w:sz w:val="22"/>
          <w:szCs w:val="22"/>
        </w:rPr>
      </w:pPr>
    </w:p>
    <w:p w:rsidR="00EC78E8" w:rsidRDefault="00EC78E8" w:rsidP="000D23A1">
      <w:pPr>
        <w:pStyle w:val="NoSpacing"/>
        <w:rPr>
          <w:rFonts w:asciiTheme="minorHAnsi" w:hAnsiTheme="minorHAnsi"/>
          <w:b/>
          <w:sz w:val="22"/>
          <w:szCs w:val="22"/>
          <w:u w:val="single"/>
        </w:rPr>
      </w:pPr>
    </w:p>
    <w:p w:rsidR="00CB52BB" w:rsidRPr="003E0783" w:rsidRDefault="003E0783" w:rsidP="000D23A1">
      <w:pPr>
        <w:pStyle w:val="NoSpacing"/>
        <w:rPr>
          <w:rFonts w:asciiTheme="minorHAnsi" w:hAnsiTheme="minorHAnsi"/>
          <w:sz w:val="22"/>
          <w:szCs w:val="22"/>
          <w:u w:val="single"/>
        </w:rPr>
      </w:pPr>
      <w:r w:rsidRPr="003E0783">
        <w:rPr>
          <w:rFonts w:asciiTheme="minorHAnsi" w:hAnsiTheme="minorHAnsi"/>
          <w:b/>
          <w:sz w:val="22"/>
          <w:szCs w:val="22"/>
          <w:u w:val="single"/>
        </w:rPr>
        <w:lastRenderedPageBreak/>
        <w:t>Table A78:</w:t>
      </w:r>
      <w:r w:rsidRPr="003E0783">
        <w:rPr>
          <w:rFonts w:asciiTheme="minorHAnsi" w:hAnsiTheme="minorHAnsi"/>
          <w:sz w:val="22"/>
          <w:szCs w:val="22"/>
          <w:u w:val="single"/>
        </w:rPr>
        <w:t xml:space="preserve"> Final Recipe, Hummus with a Healthy Twist</w:t>
      </w:r>
    </w:p>
    <w:p w:rsidR="003E0783" w:rsidRDefault="003E0783" w:rsidP="000D23A1">
      <w:pPr>
        <w:pStyle w:val="NoSpacing"/>
        <w:rPr>
          <w:rFonts w:asciiTheme="minorHAnsi" w:hAnsiTheme="minorHAnsi"/>
          <w:sz w:val="22"/>
          <w:szCs w:val="22"/>
        </w:rPr>
      </w:pPr>
    </w:p>
    <w:tbl>
      <w:tblPr>
        <w:tblStyle w:val="MediumList21"/>
        <w:tblW w:w="0" w:type="auto"/>
        <w:tblLook w:val="04A0"/>
      </w:tblPr>
      <w:tblGrid>
        <w:gridCol w:w="5148"/>
        <w:gridCol w:w="5148"/>
      </w:tblGrid>
      <w:tr w:rsidR="00CB52BB" w:rsidTr="003E0783">
        <w:trPr>
          <w:cnfStyle w:val="100000000000"/>
        </w:trPr>
        <w:tc>
          <w:tcPr>
            <w:cnfStyle w:val="001000000100"/>
            <w:tcW w:w="5148" w:type="dxa"/>
          </w:tcPr>
          <w:p w:rsidR="00CB52BB" w:rsidRPr="0020694D" w:rsidRDefault="00CB52BB" w:rsidP="00197056">
            <w:pPr>
              <w:spacing w:line="360" w:lineRule="auto"/>
              <w:rPr>
                <w:rFonts w:asciiTheme="minorHAnsi" w:hAnsiTheme="minorHAnsi"/>
              </w:rPr>
            </w:pPr>
            <w:r w:rsidRPr="0020694D">
              <w:rPr>
                <w:rFonts w:asciiTheme="minorHAnsi" w:hAnsiTheme="minorHAnsi"/>
              </w:rPr>
              <w:t>Ingredient</w:t>
            </w:r>
          </w:p>
        </w:tc>
        <w:tc>
          <w:tcPr>
            <w:tcW w:w="5148" w:type="dxa"/>
          </w:tcPr>
          <w:p w:rsidR="00CB52BB" w:rsidRPr="0020694D" w:rsidRDefault="00CB52BB" w:rsidP="00197056">
            <w:pPr>
              <w:spacing w:line="360" w:lineRule="auto"/>
              <w:cnfStyle w:val="100000000000"/>
              <w:rPr>
                <w:rFonts w:asciiTheme="minorHAnsi" w:hAnsiTheme="minorHAnsi"/>
              </w:rPr>
            </w:pPr>
            <w:r w:rsidRPr="0020694D">
              <w:rPr>
                <w:rFonts w:asciiTheme="minorHAnsi" w:hAnsiTheme="minorHAnsi"/>
              </w:rPr>
              <w:t>Amount</w:t>
            </w:r>
          </w:p>
        </w:tc>
      </w:tr>
      <w:tr w:rsidR="00CB52BB" w:rsidTr="003E0783">
        <w:trPr>
          <w:cnfStyle w:val="000000100000"/>
        </w:trPr>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Garbanzo beans</w:t>
            </w:r>
          </w:p>
        </w:tc>
        <w:tc>
          <w:tcPr>
            <w:tcW w:w="5148" w:type="dxa"/>
          </w:tcPr>
          <w:p w:rsidR="00CB52BB" w:rsidRDefault="00CB52BB" w:rsidP="00197056">
            <w:pPr>
              <w:spacing w:line="360" w:lineRule="auto"/>
              <w:cnfStyle w:val="000000100000"/>
            </w:pPr>
            <w:r>
              <w:t>15oz</w:t>
            </w:r>
          </w:p>
        </w:tc>
      </w:tr>
      <w:tr w:rsidR="00CB52BB" w:rsidTr="003E0783">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Corn kernels</w:t>
            </w:r>
          </w:p>
        </w:tc>
        <w:tc>
          <w:tcPr>
            <w:tcW w:w="5148" w:type="dxa"/>
          </w:tcPr>
          <w:p w:rsidR="00CB52BB" w:rsidRDefault="00CB52BB" w:rsidP="00197056">
            <w:pPr>
              <w:spacing w:line="360" w:lineRule="auto"/>
              <w:cnfStyle w:val="000000000000"/>
            </w:pPr>
            <w:r>
              <w:t>½ cup</w:t>
            </w:r>
          </w:p>
        </w:tc>
      </w:tr>
      <w:tr w:rsidR="00CB52BB" w:rsidTr="003E0783">
        <w:trPr>
          <w:cnfStyle w:val="000000100000"/>
        </w:trPr>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Granulated garlic</w:t>
            </w:r>
          </w:p>
        </w:tc>
        <w:tc>
          <w:tcPr>
            <w:tcW w:w="5148" w:type="dxa"/>
          </w:tcPr>
          <w:p w:rsidR="00CB52BB" w:rsidRDefault="00CB52BB" w:rsidP="00197056">
            <w:pPr>
              <w:spacing w:line="360" w:lineRule="auto"/>
              <w:cnfStyle w:val="000000100000"/>
            </w:pPr>
            <w:r>
              <w:t>1 tsp</w:t>
            </w:r>
          </w:p>
        </w:tc>
      </w:tr>
      <w:tr w:rsidR="00CB52BB" w:rsidTr="003E0783">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Salt</w:t>
            </w:r>
          </w:p>
        </w:tc>
        <w:tc>
          <w:tcPr>
            <w:tcW w:w="5148" w:type="dxa"/>
          </w:tcPr>
          <w:p w:rsidR="00CB52BB" w:rsidRDefault="00CB52BB" w:rsidP="00197056">
            <w:pPr>
              <w:spacing w:line="360" w:lineRule="auto"/>
              <w:cnfStyle w:val="000000000000"/>
            </w:pPr>
            <w:r>
              <w:t>1 tsp</w:t>
            </w:r>
          </w:p>
        </w:tc>
      </w:tr>
      <w:tr w:rsidR="00CB52BB" w:rsidTr="003E0783">
        <w:trPr>
          <w:cnfStyle w:val="000000100000"/>
        </w:trPr>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Olive Oil</w:t>
            </w:r>
          </w:p>
        </w:tc>
        <w:tc>
          <w:tcPr>
            <w:tcW w:w="5148" w:type="dxa"/>
          </w:tcPr>
          <w:p w:rsidR="00CB52BB" w:rsidRDefault="00CB52BB" w:rsidP="00197056">
            <w:pPr>
              <w:spacing w:line="360" w:lineRule="auto"/>
              <w:cnfStyle w:val="000000100000"/>
            </w:pPr>
            <w:r>
              <w:t>2 table spoons</w:t>
            </w:r>
          </w:p>
        </w:tc>
      </w:tr>
      <w:tr w:rsidR="00CB52BB" w:rsidTr="003E0783">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Cilantro</w:t>
            </w:r>
          </w:p>
        </w:tc>
        <w:tc>
          <w:tcPr>
            <w:tcW w:w="5148" w:type="dxa"/>
          </w:tcPr>
          <w:p w:rsidR="00CB52BB" w:rsidRDefault="00CB52BB" w:rsidP="00197056">
            <w:pPr>
              <w:spacing w:line="360" w:lineRule="auto"/>
              <w:cnfStyle w:val="000000000000"/>
            </w:pPr>
            <w:r>
              <w:t>½ cup</w:t>
            </w:r>
          </w:p>
        </w:tc>
      </w:tr>
      <w:tr w:rsidR="00CB52BB" w:rsidTr="003E0783">
        <w:trPr>
          <w:cnfStyle w:val="000000100000"/>
        </w:trPr>
        <w:tc>
          <w:tcPr>
            <w:cnfStyle w:val="001000000000"/>
            <w:tcW w:w="5148" w:type="dxa"/>
          </w:tcPr>
          <w:p w:rsidR="00CB52BB" w:rsidRPr="0020694D" w:rsidRDefault="00CB52BB" w:rsidP="00197056">
            <w:pPr>
              <w:spacing w:line="360" w:lineRule="auto"/>
              <w:rPr>
                <w:rFonts w:asciiTheme="minorHAnsi" w:hAnsiTheme="minorHAnsi"/>
                <w:b/>
              </w:rPr>
            </w:pPr>
            <w:proofErr w:type="spellStart"/>
            <w:r w:rsidRPr="0020694D">
              <w:rPr>
                <w:rFonts w:asciiTheme="minorHAnsi" w:hAnsiTheme="minorHAnsi"/>
                <w:b/>
              </w:rPr>
              <w:t>Tahini</w:t>
            </w:r>
            <w:proofErr w:type="spellEnd"/>
          </w:p>
        </w:tc>
        <w:tc>
          <w:tcPr>
            <w:tcW w:w="5148" w:type="dxa"/>
          </w:tcPr>
          <w:p w:rsidR="00CB52BB" w:rsidRDefault="00CB52BB" w:rsidP="00197056">
            <w:pPr>
              <w:spacing w:line="360" w:lineRule="auto"/>
              <w:cnfStyle w:val="000000100000"/>
            </w:pPr>
            <w:r>
              <w:t>1 table spoon</w:t>
            </w:r>
          </w:p>
        </w:tc>
      </w:tr>
      <w:tr w:rsidR="00CB52BB" w:rsidTr="003E0783">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Flaxseed</w:t>
            </w:r>
          </w:p>
        </w:tc>
        <w:tc>
          <w:tcPr>
            <w:tcW w:w="5148" w:type="dxa"/>
          </w:tcPr>
          <w:p w:rsidR="00CB52BB" w:rsidRDefault="00CB52BB" w:rsidP="00197056">
            <w:pPr>
              <w:spacing w:line="360" w:lineRule="auto"/>
              <w:cnfStyle w:val="000000000000"/>
            </w:pPr>
            <w:r>
              <w:t>2 tablespoons</w:t>
            </w:r>
          </w:p>
        </w:tc>
      </w:tr>
      <w:tr w:rsidR="00CB52BB" w:rsidTr="003E0783">
        <w:trPr>
          <w:cnfStyle w:val="000000100000"/>
        </w:trPr>
        <w:tc>
          <w:tcPr>
            <w:cnfStyle w:val="001000000000"/>
            <w:tcW w:w="5148" w:type="dxa"/>
          </w:tcPr>
          <w:p w:rsidR="00CB52BB" w:rsidRPr="0020694D" w:rsidRDefault="00CB52BB" w:rsidP="00197056">
            <w:pPr>
              <w:spacing w:line="360" w:lineRule="auto"/>
              <w:rPr>
                <w:rFonts w:asciiTheme="minorHAnsi" w:hAnsiTheme="minorHAnsi"/>
                <w:b/>
              </w:rPr>
            </w:pPr>
            <w:r w:rsidRPr="0020694D">
              <w:rPr>
                <w:rFonts w:asciiTheme="minorHAnsi" w:hAnsiTheme="minorHAnsi"/>
                <w:b/>
              </w:rPr>
              <w:t>Lemon Juice</w:t>
            </w:r>
          </w:p>
        </w:tc>
        <w:tc>
          <w:tcPr>
            <w:tcW w:w="5148" w:type="dxa"/>
          </w:tcPr>
          <w:p w:rsidR="00CB52BB" w:rsidRDefault="00CB52BB" w:rsidP="00197056">
            <w:pPr>
              <w:spacing w:line="360" w:lineRule="auto"/>
              <w:cnfStyle w:val="000000100000"/>
            </w:pPr>
            <w:r>
              <w:t>2 ½ tablespoons</w:t>
            </w:r>
          </w:p>
        </w:tc>
      </w:tr>
    </w:tbl>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3E0783" w:rsidRPr="00C82B91" w:rsidRDefault="003E0783" w:rsidP="003E0783">
      <w:pPr>
        <w:spacing w:after="0" w:line="360" w:lineRule="auto"/>
      </w:pPr>
      <w:r w:rsidRPr="00395F66">
        <w:rPr>
          <w:b/>
          <w:u w:val="single"/>
        </w:rPr>
        <w:t>Table 1: Water Activity of Hummus with a Healthy Twist</w:t>
      </w:r>
    </w:p>
    <w:tbl>
      <w:tblPr>
        <w:tblStyle w:val="TableGrid"/>
        <w:tblW w:w="0" w:type="auto"/>
        <w:tblLook w:val="04A0"/>
      </w:tblPr>
      <w:tblGrid>
        <w:gridCol w:w="4788"/>
        <w:gridCol w:w="4770"/>
      </w:tblGrid>
      <w:tr w:rsidR="003E0783" w:rsidTr="00197056">
        <w:tc>
          <w:tcPr>
            <w:tcW w:w="4788" w:type="dxa"/>
          </w:tcPr>
          <w:p w:rsidR="003E0783" w:rsidRPr="00DF6ABB" w:rsidRDefault="003E0783" w:rsidP="00197056">
            <w:pPr>
              <w:spacing w:line="276" w:lineRule="auto"/>
              <w:jc w:val="center"/>
              <w:rPr>
                <w:b/>
              </w:rPr>
            </w:pPr>
            <w:r>
              <w:rPr>
                <w:b/>
              </w:rPr>
              <w:t>Trial #</w:t>
            </w:r>
          </w:p>
        </w:tc>
        <w:tc>
          <w:tcPr>
            <w:tcW w:w="4770" w:type="dxa"/>
          </w:tcPr>
          <w:p w:rsidR="003E0783" w:rsidRPr="00DF6ABB" w:rsidRDefault="003E0783" w:rsidP="00197056">
            <w:pPr>
              <w:spacing w:line="276" w:lineRule="auto"/>
              <w:jc w:val="center"/>
              <w:rPr>
                <w:b/>
              </w:rPr>
            </w:pPr>
            <w:r>
              <w:rPr>
                <w:b/>
              </w:rPr>
              <w:t>A</w:t>
            </w:r>
            <w:r>
              <w:rPr>
                <w:b/>
                <w:vertAlign w:val="subscript"/>
              </w:rPr>
              <w:t>w</w:t>
            </w:r>
            <w:r>
              <w:rPr>
                <w:b/>
                <w:vertAlign w:val="subscript"/>
              </w:rPr>
              <w:softHyphen/>
            </w:r>
          </w:p>
        </w:tc>
      </w:tr>
      <w:tr w:rsidR="003E0783" w:rsidTr="00197056">
        <w:tc>
          <w:tcPr>
            <w:tcW w:w="4788" w:type="dxa"/>
          </w:tcPr>
          <w:p w:rsidR="003E0783" w:rsidRDefault="003E0783" w:rsidP="00197056">
            <w:pPr>
              <w:spacing w:line="276" w:lineRule="auto"/>
              <w:jc w:val="center"/>
            </w:pPr>
            <w:r>
              <w:t>1</w:t>
            </w:r>
          </w:p>
        </w:tc>
        <w:tc>
          <w:tcPr>
            <w:tcW w:w="4770" w:type="dxa"/>
          </w:tcPr>
          <w:p w:rsidR="003E0783" w:rsidRDefault="003E0783" w:rsidP="00197056">
            <w:pPr>
              <w:spacing w:line="276" w:lineRule="auto"/>
              <w:jc w:val="center"/>
            </w:pPr>
            <w:r>
              <w:t>.948</w:t>
            </w:r>
          </w:p>
        </w:tc>
      </w:tr>
      <w:tr w:rsidR="003E0783" w:rsidTr="00197056">
        <w:tc>
          <w:tcPr>
            <w:tcW w:w="4788" w:type="dxa"/>
          </w:tcPr>
          <w:p w:rsidR="003E0783" w:rsidRDefault="003E0783" w:rsidP="00197056">
            <w:pPr>
              <w:spacing w:line="276" w:lineRule="auto"/>
              <w:jc w:val="center"/>
            </w:pPr>
            <w:r>
              <w:t>2</w:t>
            </w:r>
          </w:p>
        </w:tc>
        <w:tc>
          <w:tcPr>
            <w:tcW w:w="4770" w:type="dxa"/>
          </w:tcPr>
          <w:p w:rsidR="003E0783" w:rsidRDefault="003E0783" w:rsidP="00197056">
            <w:pPr>
              <w:spacing w:line="276" w:lineRule="auto"/>
              <w:jc w:val="center"/>
            </w:pPr>
            <w:r>
              <w:t>.942</w:t>
            </w:r>
          </w:p>
        </w:tc>
      </w:tr>
      <w:tr w:rsidR="003E0783" w:rsidTr="00197056">
        <w:tc>
          <w:tcPr>
            <w:tcW w:w="4788" w:type="dxa"/>
          </w:tcPr>
          <w:p w:rsidR="003E0783" w:rsidRDefault="003E0783" w:rsidP="00197056">
            <w:pPr>
              <w:spacing w:line="276" w:lineRule="auto"/>
              <w:jc w:val="center"/>
            </w:pPr>
            <w:r>
              <w:t>3</w:t>
            </w:r>
          </w:p>
        </w:tc>
        <w:tc>
          <w:tcPr>
            <w:tcW w:w="4770" w:type="dxa"/>
          </w:tcPr>
          <w:p w:rsidR="003E0783" w:rsidRDefault="003E0783" w:rsidP="00197056">
            <w:pPr>
              <w:spacing w:line="276" w:lineRule="auto"/>
              <w:jc w:val="center"/>
            </w:pPr>
            <w:r>
              <w:t>.940</w:t>
            </w:r>
          </w:p>
        </w:tc>
      </w:tr>
      <w:tr w:rsidR="003E0783" w:rsidTr="00197056">
        <w:tc>
          <w:tcPr>
            <w:tcW w:w="4788" w:type="dxa"/>
          </w:tcPr>
          <w:p w:rsidR="003E0783" w:rsidRPr="00145DAD" w:rsidRDefault="003E0783" w:rsidP="00197056">
            <w:pPr>
              <w:spacing w:line="276" w:lineRule="auto"/>
              <w:jc w:val="center"/>
              <w:rPr>
                <w:b/>
              </w:rPr>
            </w:pPr>
            <w:r w:rsidRPr="00145DAD">
              <w:rPr>
                <w:b/>
              </w:rPr>
              <w:t>Totals</w:t>
            </w:r>
          </w:p>
        </w:tc>
        <w:tc>
          <w:tcPr>
            <w:tcW w:w="4770" w:type="dxa"/>
          </w:tcPr>
          <w:p w:rsidR="003E0783" w:rsidRPr="00145DAD" w:rsidRDefault="003E0783" w:rsidP="00197056">
            <w:pPr>
              <w:spacing w:line="276" w:lineRule="auto"/>
              <w:jc w:val="center"/>
              <w:rPr>
                <w:b/>
              </w:rPr>
            </w:pPr>
            <w:r w:rsidRPr="00145DAD">
              <w:rPr>
                <w:b/>
              </w:rPr>
              <w:t xml:space="preserve">.943 </w:t>
            </w:r>
            <w:r w:rsidRPr="00145DAD">
              <w:rPr>
                <w:rFonts w:cstheme="minorHAnsi"/>
                <w:b/>
              </w:rPr>
              <w:t>±</w:t>
            </w:r>
            <w:r w:rsidRPr="00145DAD">
              <w:rPr>
                <w:b/>
              </w:rPr>
              <w:t xml:space="preserve"> .004</w:t>
            </w:r>
          </w:p>
        </w:tc>
      </w:tr>
    </w:tbl>
    <w:p w:rsidR="003E0783" w:rsidRPr="00395F66" w:rsidRDefault="003E0783" w:rsidP="003E0783">
      <w:pPr>
        <w:spacing w:after="0" w:line="480" w:lineRule="auto"/>
        <w:rPr>
          <w:u w:val="single"/>
        </w:rPr>
      </w:pPr>
    </w:p>
    <w:p w:rsidR="003E0783" w:rsidRPr="00395F66" w:rsidRDefault="003E0783" w:rsidP="003E0783">
      <w:pPr>
        <w:spacing w:after="0" w:line="480" w:lineRule="auto"/>
        <w:rPr>
          <w:u w:val="single"/>
        </w:rPr>
      </w:pPr>
      <w:r w:rsidRPr="00395F66">
        <w:rPr>
          <w:b/>
          <w:u w:val="single"/>
        </w:rPr>
        <w:t>Table 2: Water Activity of Oasis Natural Hummus</w:t>
      </w:r>
    </w:p>
    <w:tbl>
      <w:tblPr>
        <w:tblStyle w:val="TableGrid"/>
        <w:tblW w:w="0" w:type="auto"/>
        <w:tblLook w:val="04A0"/>
      </w:tblPr>
      <w:tblGrid>
        <w:gridCol w:w="4788"/>
        <w:gridCol w:w="4788"/>
      </w:tblGrid>
      <w:tr w:rsidR="003E0783" w:rsidTr="00197056">
        <w:tc>
          <w:tcPr>
            <w:tcW w:w="4788" w:type="dxa"/>
          </w:tcPr>
          <w:p w:rsidR="003E0783" w:rsidRPr="00145DAD" w:rsidRDefault="003E0783" w:rsidP="00197056">
            <w:pPr>
              <w:spacing w:line="276" w:lineRule="auto"/>
              <w:jc w:val="center"/>
              <w:rPr>
                <w:b/>
              </w:rPr>
            </w:pPr>
            <w:r>
              <w:rPr>
                <w:b/>
              </w:rPr>
              <w:t>Trial #</w:t>
            </w:r>
          </w:p>
        </w:tc>
        <w:tc>
          <w:tcPr>
            <w:tcW w:w="4788" w:type="dxa"/>
          </w:tcPr>
          <w:p w:rsidR="003E0783" w:rsidRPr="00145DAD" w:rsidRDefault="003E0783" w:rsidP="00197056">
            <w:pPr>
              <w:spacing w:line="276" w:lineRule="auto"/>
              <w:jc w:val="center"/>
              <w:rPr>
                <w:b/>
              </w:rPr>
            </w:pPr>
            <w:r w:rsidRPr="00145DAD">
              <w:rPr>
                <w:b/>
              </w:rPr>
              <w:t>A</w:t>
            </w:r>
            <w:r w:rsidRPr="00145DAD">
              <w:rPr>
                <w:b/>
                <w:vertAlign w:val="subscript"/>
              </w:rPr>
              <w:t>w</w:t>
            </w:r>
          </w:p>
        </w:tc>
      </w:tr>
      <w:tr w:rsidR="003E0783" w:rsidTr="00197056">
        <w:tc>
          <w:tcPr>
            <w:tcW w:w="4788" w:type="dxa"/>
          </w:tcPr>
          <w:p w:rsidR="003E0783" w:rsidRDefault="003E0783" w:rsidP="00197056">
            <w:pPr>
              <w:spacing w:line="276" w:lineRule="auto"/>
              <w:jc w:val="center"/>
            </w:pPr>
            <w:r>
              <w:t>1</w:t>
            </w:r>
          </w:p>
        </w:tc>
        <w:tc>
          <w:tcPr>
            <w:tcW w:w="4788" w:type="dxa"/>
          </w:tcPr>
          <w:p w:rsidR="003E0783" w:rsidRDefault="003E0783" w:rsidP="00197056">
            <w:pPr>
              <w:spacing w:line="276" w:lineRule="auto"/>
              <w:jc w:val="center"/>
            </w:pPr>
            <w:r>
              <w:t>.952</w:t>
            </w:r>
          </w:p>
        </w:tc>
      </w:tr>
      <w:tr w:rsidR="003E0783" w:rsidTr="00197056">
        <w:tc>
          <w:tcPr>
            <w:tcW w:w="4788" w:type="dxa"/>
          </w:tcPr>
          <w:p w:rsidR="003E0783" w:rsidRDefault="003E0783" w:rsidP="00197056">
            <w:pPr>
              <w:spacing w:line="276" w:lineRule="auto"/>
              <w:jc w:val="center"/>
            </w:pPr>
            <w:r>
              <w:t>2</w:t>
            </w:r>
          </w:p>
        </w:tc>
        <w:tc>
          <w:tcPr>
            <w:tcW w:w="4788" w:type="dxa"/>
          </w:tcPr>
          <w:p w:rsidR="003E0783" w:rsidRDefault="003E0783" w:rsidP="00197056">
            <w:pPr>
              <w:spacing w:line="276" w:lineRule="auto"/>
              <w:jc w:val="center"/>
            </w:pPr>
            <w:r>
              <w:t>.937</w:t>
            </w:r>
          </w:p>
        </w:tc>
      </w:tr>
      <w:tr w:rsidR="003E0783" w:rsidTr="00197056">
        <w:tc>
          <w:tcPr>
            <w:tcW w:w="4788" w:type="dxa"/>
          </w:tcPr>
          <w:p w:rsidR="003E0783" w:rsidRDefault="003E0783" w:rsidP="00197056">
            <w:pPr>
              <w:spacing w:line="276" w:lineRule="auto"/>
              <w:jc w:val="center"/>
            </w:pPr>
            <w:r>
              <w:t>3</w:t>
            </w:r>
          </w:p>
        </w:tc>
        <w:tc>
          <w:tcPr>
            <w:tcW w:w="4788" w:type="dxa"/>
          </w:tcPr>
          <w:p w:rsidR="003E0783" w:rsidRDefault="003E0783" w:rsidP="00197056">
            <w:pPr>
              <w:spacing w:line="276" w:lineRule="auto"/>
              <w:jc w:val="center"/>
            </w:pPr>
            <w:r>
              <w:t>.934</w:t>
            </w:r>
          </w:p>
        </w:tc>
      </w:tr>
      <w:tr w:rsidR="003E0783" w:rsidTr="00197056">
        <w:tc>
          <w:tcPr>
            <w:tcW w:w="4788" w:type="dxa"/>
          </w:tcPr>
          <w:p w:rsidR="003E0783" w:rsidRPr="00145DAD" w:rsidRDefault="003E0783" w:rsidP="00197056">
            <w:pPr>
              <w:spacing w:line="276" w:lineRule="auto"/>
              <w:jc w:val="center"/>
              <w:rPr>
                <w:b/>
              </w:rPr>
            </w:pPr>
            <w:r w:rsidRPr="00145DAD">
              <w:rPr>
                <w:b/>
              </w:rPr>
              <w:t>Totals</w:t>
            </w:r>
          </w:p>
        </w:tc>
        <w:tc>
          <w:tcPr>
            <w:tcW w:w="4788" w:type="dxa"/>
          </w:tcPr>
          <w:p w:rsidR="003E0783" w:rsidRPr="00145DAD" w:rsidRDefault="003E0783" w:rsidP="00197056">
            <w:pPr>
              <w:spacing w:line="276" w:lineRule="auto"/>
              <w:jc w:val="center"/>
              <w:rPr>
                <w:b/>
              </w:rPr>
            </w:pPr>
            <w:r>
              <w:rPr>
                <w:b/>
              </w:rPr>
              <w:t xml:space="preserve">.941 </w:t>
            </w:r>
            <w:r>
              <w:rPr>
                <w:rFonts w:cstheme="minorHAnsi"/>
                <w:b/>
              </w:rPr>
              <w:t>±</w:t>
            </w:r>
            <w:r>
              <w:rPr>
                <w:b/>
              </w:rPr>
              <w:t>.010</w:t>
            </w:r>
          </w:p>
        </w:tc>
      </w:tr>
    </w:tbl>
    <w:p w:rsidR="003E0783" w:rsidRPr="00395F66" w:rsidRDefault="003E0783" w:rsidP="003E0783">
      <w:pPr>
        <w:spacing w:after="0" w:line="480" w:lineRule="auto"/>
        <w:rPr>
          <w:u w:val="single"/>
        </w:rPr>
      </w:pPr>
    </w:p>
    <w:p w:rsidR="003E0783" w:rsidRPr="00395F66" w:rsidRDefault="003E0783" w:rsidP="003E0783">
      <w:pPr>
        <w:spacing w:after="0" w:line="480" w:lineRule="auto"/>
        <w:rPr>
          <w:u w:val="single"/>
        </w:rPr>
      </w:pPr>
      <w:r w:rsidRPr="00395F66">
        <w:rPr>
          <w:b/>
          <w:u w:val="single"/>
        </w:rPr>
        <w:t>Table 3: pH Levels of Hummus with a Healthy Twist</w:t>
      </w:r>
    </w:p>
    <w:tbl>
      <w:tblPr>
        <w:tblStyle w:val="TableGrid"/>
        <w:tblW w:w="0" w:type="auto"/>
        <w:tblLook w:val="04A0"/>
      </w:tblPr>
      <w:tblGrid>
        <w:gridCol w:w="4788"/>
        <w:gridCol w:w="4788"/>
      </w:tblGrid>
      <w:tr w:rsidR="003E0783" w:rsidTr="00197056">
        <w:tc>
          <w:tcPr>
            <w:tcW w:w="4788" w:type="dxa"/>
          </w:tcPr>
          <w:p w:rsidR="003E0783" w:rsidRPr="00145DAD" w:rsidRDefault="003E0783" w:rsidP="00197056">
            <w:pPr>
              <w:spacing w:line="276" w:lineRule="auto"/>
              <w:jc w:val="center"/>
              <w:rPr>
                <w:b/>
              </w:rPr>
            </w:pPr>
            <w:r>
              <w:rPr>
                <w:b/>
              </w:rPr>
              <w:t>Trial #</w:t>
            </w:r>
          </w:p>
        </w:tc>
        <w:tc>
          <w:tcPr>
            <w:tcW w:w="4788" w:type="dxa"/>
          </w:tcPr>
          <w:p w:rsidR="003E0783" w:rsidRPr="00145DAD" w:rsidRDefault="003E0783" w:rsidP="00197056">
            <w:pPr>
              <w:spacing w:line="276" w:lineRule="auto"/>
              <w:jc w:val="center"/>
              <w:rPr>
                <w:b/>
              </w:rPr>
            </w:pPr>
            <w:r>
              <w:rPr>
                <w:b/>
              </w:rPr>
              <w:t>pH</w:t>
            </w:r>
          </w:p>
        </w:tc>
      </w:tr>
      <w:tr w:rsidR="003E0783" w:rsidTr="00197056">
        <w:tc>
          <w:tcPr>
            <w:tcW w:w="4788" w:type="dxa"/>
          </w:tcPr>
          <w:p w:rsidR="003E0783" w:rsidRPr="00145DAD" w:rsidRDefault="003E0783" w:rsidP="00197056">
            <w:pPr>
              <w:spacing w:line="276" w:lineRule="auto"/>
              <w:jc w:val="center"/>
            </w:pPr>
            <w:r>
              <w:t>1</w:t>
            </w:r>
          </w:p>
        </w:tc>
        <w:tc>
          <w:tcPr>
            <w:tcW w:w="4788" w:type="dxa"/>
          </w:tcPr>
          <w:p w:rsidR="003E0783" w:rsidRPr="00145DAD" w:rsidRDefault="003E0783" w:rsidP="00197056">
            <w:pPr>
              <w:spacing w:line="276" w:lineRule="auto"/>
              <w:jc w:val="center"/>
            </w:pPr>
            <w:r>
              <w:t>4.40</w:t>
            </w:r>
          </w:p>
        </w:tc>
      </w:tr>
      <w:tr w:rsidR="003E0783" w:rsidTr="00197056">
        <w:tc>
          <w:tcPr>
            <w:tcW w:w="4788" w:type="dxa"/>
          </w:tcPr>
          <w:p w:rsidR="003E0783" w:rsidRPr="00145DAD" w:rsidRDefault="003E0783" w:rsidP="00197056">
            <w:pPr>
              <w:spacing w:line="276" w:lineRule="auto"/>
              <w:jc w:val="center"/>
            </w:pPr>
            <w:r>
              <w:t>2</w:t>
            </w:r>
          </w:p>
        </w:tc>
        <w:tc>
          <w:tcPr>
            <w:tcW w:w="4788" w:type="dxa"/>
          </w:tcPr>
          <w:p w:rsidR="003E0783" w:rsidRPr="00145DAD" w:rsidRDefault="003E0783" w:rsidP="00197056">
            <w:pPr>
              <w:spacing w:line="276" w:lineRule="auto"/>
              <w:jc w:val="center"/>
            </w:pPr>
            <w:r>
              <w:t>4.41</w:t>
            </w:r>
          </w:p>
        </w:tc>
      </w:tr>
      <w:tr w:rsidR="003E0783" w:rsidTr="00197056">
        <w:tc>
          <w:tcPr>
            <w:tcW w:w="4788" w:type="dxa"/>
          </w:tcPr>
          <w:p w:rsidR="003E0783" w:rsidRPr="00145DAD" w:rsidRDefault="003E0783" w:rsidP="00197056">
            <w:pPr>
              <w:spacing w:line="276" w:lineRule="auto"/>
              <w:jc w:val="center"/>
            </w:pPr>
            <w:r>
              <w:t>3</w:t>
            </w:r>
          </w:p>
        </w:tc>
        <w:tc>
          <w:tcPr>
            <w:tcW w:w="4788" w:type="dxa"/>
          </w:tcPr>
          <w:p w:rsidR="003E0783" w:rsidRPr="00145DAD" w:rsidRDefault="003E0783" w:rsidP="00197056">
            <w:pPr>
              <w:spacing w:line="276" w:lineRule="auto"/>
              <w:jc w:val="center"/>
            </w:pPr>
            <w:r>
              <w:t>4.42</w:t>
            </w:r>
          </w:p>
        </w:tc>
      </w:tr>
      <w:tr w:rsidR="003E0783" w:rsidTr="00197056">
        <w:tc>
          <w:tcPr>
            <w:tcW w:w="4788" w:type="dxa"/>
          </w:tcPr>
          <w:p w:rsidR="003E0783" w:rsidRPr="006C0ACE" w:rsidRDefault="003E0783" w:rsidP="00197056">
            <w:pPr>
              <w:spacing w:line="276" w:lineRule="auto"/>
              <w:jc w:val="center"/>
            </w:pPr>
            <w:r>
              <w:rPr>
                <w:b/>
              </w:rPr>
              <w:t>Totals</w:t>
            </w:r>
          </w:p>
        </w:tc>
        <w:tc>
          <w:tcPr>
            <w:tcW w:w="4788" w:type="dxa"/>
          </w:tcPr>
          <w:p w:rsidR="003E0783" w:rsidRPr="006C0ACE" w:rsidRDefault="003E0783" w:rsidP="00197056">
            <w:pPr>
              <w:spacing w:line="276" w:lineRule="auto"/>
              <w:jc w:val="center"/>
              <w:rPr>
                <w:b/>
              </w:rPr>
            </w:pPr>
            <w:r>
              <w:rPr>
                <w:b/>
              </w:rPr>
              <w:t xml:space="preserve">4.41 </w:t>
            </w:r>
            <w:r>
              <w:rPr>
                <w:rFonts w:cstheme="minorHAnsi"/>
                <w:b/>
              </w:rPr>
              <w:t>±</w:t>
            </w:r>
            <w:r>
              <w:rPr>
                <w:b/>
              </w:rPr>
              <w:t xml:space="preserve"> 0.01</w:t>
            </w:r>
          </w:p>
        </w:tc>
      </w:tr>
    </w:tbl>
    <w:p w:rsidR="004E6DF6" w:rsidRDefault="004E6DF6" w:rsidP="003E0783">
      <w:pPr>
        <w:spacing w:after="0" w:line="480" w:lineRule="auto"/>
        <w:rPr>
          <w:b/>
          <w:u w:val="single"/>
        </w:rPr>
      </w:pPr>
    </w:p>
    <w:p w:rsidR="003E0783" w:rsidRPr="00927F95" w:rsidRDefault="003E0783" w:rsidP="003E0783">
      <w:pPr>
        <w:spacing w:after="0" w:line="480" w:lineRule="auto"/>
        <w:rPr>
          <w:b/>
          <w:u w:val="single"/>
        </w:rPr>
      </w:pPr>
      <w:r w:rsidRPr="00927F95">
        <w:rPr>
          <w:b/>
          <w:u w:val="single"/>
        </w:rPr>
        <w:lastRenderedPageBreak/>
        <w:t>Table 4: pH Levels of Oasis Natural Hummus</w:t>
      </w:r>
    </w:p>
    <w:tbl>
      <w:tblPr>
        <w:tblStyle w:val="TableGrid"/>
        <w:tblW w:w="0" w:type="auto"/>
        <w:tblLook w:val="04A0"/>
      </w:tblPr>
      <w:tblGrid>
        <w:gridCol w:w="4788"/>
        <w:gridCol w:w="4788"/>
      </w:tblGrid>
      <w:tr w:rsidR="003E0783" w:rsidTr="00197056">
        <w:tc>
          <w:tcPr>
            <w:tcW w:w="4788" w:type="dxa"/>
          </w:tcPr>
          <w:p w:rsidR="003E0783" w:rsidRPr="006C0ACE" w:rsidRDefault="003E0783" w:rsidP="00197056">
            <w:pPr>
              <w:spacing w:line="276" w:lineRule="auto"/>
              <w:jc w:val="center"/>
              <w:rPr>
                <w:b/>
              </w:rPr>
            </w:pPr>
            <w:r>
              <w:rPr>
                <w:b/>
              </w:rPr>
              <w:t>Trial #</w:t>
            </w:r>
          </w:p>
        </w:tc>
        <w:tc>
          <w:tcPr>
            <w:tcW w:w="4788" w:type="dxa"/>
          </w:tcPr>
          <w:p w:rsidR="003E0783" w:rsidRPr="006C0ACE" w:rsidRDefault="003E0783" w:rsidP="00197056">
            <w:pPr>
              <w:spacing w:line="276" w:lineRule="auto"/>
              <w:jc w:val="center"/>
            </w:pPr>
            <w:r>
              <w:rPr>
                <w:b/>
              </w:rPr>
              <w:t>pH</w:t>
            </w:r>
          </w:p>
        </w:tc>
      </w:tr>
      <w:tr w:rsidR="003E0783" w:rsidTr="00197056">
        <w:tc>
          <w:tcPr>
            <w:tcW w:w="4788" w:type="dxa"/>
          </w:tcPr>
          <w:p w:rsidR="003E0783" w:rsidRDefault="003E0783" w:rsidP="00197056">
            <w:pPr>
              <w:spacing w:line="276" w:lineRule="auto"/>
              <w:jc w:val="center"/>
            </w:pPr>
            <w:r>
              <w:t>1</w:t>
            </w:r>
          </w:p>
        </w:tc>
        <w:tc>
          <w:tcPr>
            <w:tcW w:w="4788" w:type="dxa"/>
          </w:tcPr>
          <w:p w:rsidR="003E0783" w:rsidRDefault="003E0783" w:rsidP="00197056">
            <w:pPr>
              <w:spacing w:line="276" w:lineRule="auto"/>
              <w:jc w:val="center"/>
            </w:pPr>
            <w:r>
              <w:t>5.00</w:t>
            </w:r>
          </w:p>
        </w:tc>
      </w:tr>
      <w:tr w:rsidR="003E0783" w:rsidTr="00197056">
        <w:tc>
          <w:tcPr>
            <w:tcW w:w="4788" w:type="dxa"/>
          </w:tcPr>
          <w:p w:rsidR="003E0783" w:rsidRDefault="003E0783" w:rsidP="00197056">
            <w:pPr>
              <w:spacing w:line="276" w:lineRule="auto"/>
              <w:jc w:val="center"/>
            </w:pPr>
            <w:r>
              <w:t>2</w:t>
            </w:r>
          </w:p>
        </w:tc>
        <w:tc>
          <w:tcPr>
            <w:tcW w:w="4788" w:type="dxa"/>
          </w:tcPr>
          <w:p w:rsidR="003E0783" w:rsidRDefault="003E0783" w:rsidP="00197056">
            <w:pPr>
              <w:spacing w:line="276" w:lineRule="auto"/>
              <w:jc w:val="center"/>
            </w:pPr>
            <w:r>
              <w:t>4.92</w:t>
            </w:r>
          </w:p>
        </w:tc>
      </w:tr>
      <w:tr w:rsidR="003E0783" w:rsidTr="00197056">
        <w:tc>
          <w:tcPr>
            <w:tcW w:w="4788" w:type="dxa"/>
          </w:tcPr>
          <w:p w:rsidR="003E0783" w:rsidRDefault="003E0783" w:rsidP="00197056">
            <w:pPr>
              <w:spacing w:line="276" w:lineRule="auto"/>
              <w:jc w:val="center"/>
            </w:pPr>
            <w:r>
              <w:t>3</w:t>
            </w:r>
          </w:p>
        </w:tc>
        <w:tc>
          <w:tcPr>
            <w:tcW w:w="4788" w:type="dxa"/>
          </w:tcPr>
          <w:p w:rsidR="003E0783" w:rsidRDefault="003E0783" w:rsidP="00197056">
            <w:pPr>
              <w:spacing w:line="276" w:lineRule="auto"/>
              <w:jc w:val="center"/>
            </w:pPr>
            <w:r>
              <w:t>4.91</w:t>
            </w:r>
          </w:p>
        </w:tc>
      </w:tr>
      <w:tr w:rsidR="003E0783" w:rsidTr="00197056">
        <w:tc>
          <w:tcPr>
            <w:tcW w:w="4788" w:type="dxa"/>
          </w:tcPr>
          <w:p w:rsidR="003E0783" w:rsidRPr="006C0ACE" w:rsidRDefault="003E0783" w:rsidP="00197056">
            <w:pPr>
              <w:spacing w:line="276" w:lineRule="auto"/>
              <w:jc w:val="center"/>
              <w:rPr>
                <w:b/>
              </w:rPr>
            </w:pPr>
            <w:r>
              <w:rPr>
                <w:b/>
              </w:rPr>
              <w:t>Totals</w:t>
            </w:r>
          </w:p>
        </w:tc>
        <w:tc>
          <w:tcPr>
            <w:tcW w:w="4788" w:type="dxa"/>
          </w:tcPr>
          <w:p w:rsidR="003E0783" w:rsidRPr="006C0ACE" w:rsidRDefault="003E0783" w:rsidP="00197056">
            <w:pPr>
              <w:spacing w:line="276" w:lineRule="auto"/>
              <w:jc w:val="center"/>
              <w:rPr>
                <w:b/>
              </w:rPr>
            </w:pPr>
            <w:r>
              <w:rPr>
                <w:b/>
              </w:rPr>
              <w:t xml:space="preserve">4.94 </w:t>
            </w:r>
            <w:r>
              <w:rPr>
                <w:rFonts w:cstheme="minorHAnsi"/>
                <w:b/>
              </w:rPr>
              <w:t>±</w:t>
            </w:r>
            <w:r>
              <w:rPr>
                <w:b/>
              </w:rPr>
              <w:t>0.05</w:t>
            </w:r>
          </w:p>
        </w:tc>
      </w:tr>
    </w:tbl>
    <w:p w:rsidR="003E0783" w:rsidRDefault="003E0783" w:rsidP="003E0783">
      <w:pPr>
        <w:spacing w:after="0" w:line="480" w:lineRule="auto"/>
      </w:pPr>
    </w:p>
    <w:p w:rsidR="003E0783" w:rsidRPr="00927F95" w:rsidRDefault="003E0783" w:rsidP="003E0783">
      <w:pPr>
        <w:spacing w:after="0" w:line="480" w:lineRule="auto"/>
        <w:rPr>
          <w:b/>
          <w:u w:val="single"/>
        </w:rPr>
      </w:pPr>
      <w:r w:rsidRPr="00927F95">
        <w:rPr>
          <w:b/>
          <w:u w:val="single"/>
        </w:rPr>
        <w:t xml:space="preserve">Figure 1: Graph of Water Activity </w:t>
      </w:r>
    </w:p>
    <w:p w:rsidR="00EC78E8" w:rsidRDefault="00EC78E8" w:rsidP="00EC78E8">
      <w:pPr>
        <w:spacing w:line="360" w:lineRule="auto"/>
        <w:rPr>
          <w:b/>
        </w:rPr>
      </w:pPr>
      <w:r>
        <w:rPr>
          <w:b/>
          <w:noProof/>
          <w:u w:val="single"/>
          <w:lang w:eastAsia="zh-TW"/>
        </w:rPr>
        <w:pict>
          <v:shapetype id="_x0000_t202" coordsize="21600,21600" o:spt="202" path="m,l,21600r21600,l21600,xe">
            <v:stroke joinstyle="miter"/>
            <v:path gradientshapeok="t" o:connecttype="rect"/>
          </v:shapetype>
          <v:shape id="_x0000_s1030" type="#_x0000_t202" style="position:absolute;margin-left:-7.65pt;margin-top:70.4pt;width:73.3pt;height:48.1pt;z-index:251666432;mso-height-percent:200;mso-height-percent:200;mso-width-relative:margin;mso-height-relative:margin" stroked="f">
            <v:textbox style="mso-next-textbox:#_x0000_s1030;mso-fit-shape-to-text:t">
              <w:txbxContent>
                <w:p w:rsidR="00D843A9" w:rsidRPr="00E72BED" w:rsidRDefault="00D843A9" w:rsidP="003E0783">
                  <w:pPr>
                    <w:jc w:val="center"/>
                    <w:rPr>
                      <w:b/>
                    </w:rPr>
                  </w:pPr>
                  <w:r w:rsidRPr="00E72BED">
                    <w:rPr>
                      <w:b/>
                    </w:rPr>
                    <w:t>Water Activity (A</w:t>
                  </w:r>
                  <w:r w:rsidRPr="00E72BED">
                    <w:rPr>
                      <w:b/>
                      <w:vertAlign w:val="subscript"/>
                    </w:rPr>
                    <w:t>w</w:t>
                  </w:r>
                  <w:r w:rsidRPr="00E72BED">
                    <w:rPr>
                      <w:b/>
                      <w:vertAlign w:val="subscript"/>
                    </w:rPr>
                    <w:softHyphen/>
                  </w:r>
                  <w:r w:rsidRPr="00E72BED">
                    <w:rPr>
                      <w:b/>
                    </w:rPr>
                    <w:t>)</w:t>
                  </w:r>
                </w:p>
              </w:txbxContent>
            </v:textbox>
          </v:shape>
        </w:pict>
      </w:r>
      <w:r w:rsidR="001B2F88" w:rsidRPr="001B2F88">
        <w:rPr>
          <w:noProof/>
          <w:lang w:eastAsia="zh-TW"/>
        </w:rPr>
        <w:pict>
          <v:shape id="_x0000_s1031" type="#_x0000_t202" style="position:absolute;margin-left:140.8pt;margin-top:219.55pt;width:97.3pt;height:32.65pt;z-index:251667456;mso-height-percent:200;mso-height-percent:200;mso-width-relative:margin;mso-height-relative:margin" stroked="f">
            <v:textbox style="mso-next-textbox:#_x0000_s1031;mso-fit-shape-to-text:t">
              <w:txbxContent>
                <w:p w:rsidR="00D843A9" w:rsidRPr="0072778D" w:rsidRDefault="00D843A9" w:rsidP="003E0783">
                  <w:pPr>
                    <w:rPr>
                      <w:b/>
                    </w:rPr>
                  </w:pPr>
                  <w:r w:rsidRPr="0072778D">
                    <w:rPr>
                      <w:b/>
                    </w:rPr>
                    <w:t>Trial #</w:t>
                  </w:r>
                </w:p>
              </w:txbxContent>
            </v:textbox>
          </v:shape>
        </w:pict>
      </w:r>
      <w:r>
        <w:rPr>
          <w:b/>
        </w:rPr>
        <w:t xml:space="preserve">                      </w:t>
      </w:r>
      <w:r w:rsidR="003E0783">
        <w:rPr>
          <w:b/>
        </w:rPr>
        <w:tab/>
      </w:r>
      <w:r w:rsidR="003E0783" w:rsidRPr="00CE0BAF">
        <w:rPr>
          <w:b/>
          <w:noProof/>
          <w:u w:val="single"/>
        </w:rPr>
        <w:drawing>
          <wp:inline distT="0" distB="0" distL="0" distR="0">
            <wp:extent cx="4572000" cy="27432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78E8" w:rsidRPr="00EC78E8" w:rsidRDefault="00EC78E8" w:rsidP="00EC78E8">
      <w:pPr>
        <w:spacing w:line="360" w:lineRule="auto"/>
        <w:rPr>
          <w:b/>
        </w:rPr>
      </w:pPr>
    </w:p>
    <w:p w:rsidR="00CB52BB" w:rsidRDefault="00CB52BB" w:rsidP="000D23A1">
      <w:pPr>
        <w:pStyle w:val="NoSpacing"/>
        <w:rPr>
          <w:rFonts w:asciiTheme="minorHAnsi" w:hAnsiTheme="minorHAnsi"/>
          <w:sz w:val="22"/>
          <w:szCs w:val="22"/>
        </w:rPr>
      </w:pPr>
    </w:p>
    <w:p w:rsidR="003E0783" w:rsidRPr="000D23A1" w:rsidRDefault="003E0783" w:rsidP="003E0783">
      <w:pPr>
        <w:pStyle w:val="NoSpacing"/>
        <w:spacing w:line="360" w:lineRule="auto"/>
        <w:rPr>
          <w:rFonts w:asciiTheme="minorHAnsi" w:hAnsiTheme="minorHAnsi"/>
          <w:sz w:val="22"/>
          <w:szCs w:val="22"/>
        </w:rPr>
      </w:pPr>
      <w:r w:rsidRPr="00F77E7E">
        <w:rPr>
          <w:rFonts w:asciiTheme="minorHAnsi" w:hAnsiTheme="minorHAnsi"/>
          <w:b/>
          <w:sz w:val="22"/>
          <w:szCs w:val="22"/>
          <w:u w:val="single"/>
        </w:rPr>
        <w:t>Figure 2</w:t>
      </w:r>
      <w:r>
        <w:rPr>
          <w:rFonts w:asciiTheme="minorHAnsi" w:hAnsiTheme="minorHAnsi"/>
          <w:b/>
          <w:sz w:val="22"/>
          <w:szCs w:val="22"/>
          <w:u w:val="single"/>
        </w:rPr>
        <w:t>:</w:t>
      </w:r>
      <w:r w:rsidRPr="00F77E7E">
        <w:rPr>
          <w:rFonts w:asciiTheme="minorHAnsi" w:hAnsiTheme="minorHAnsi"/>
          <w:b/>
          <w:sz w:val="22"/>
          <w:szCs w:val="22"/>
          <w:u w:val="single"/>
        </w:rPr>
        <w:t xml:space="preserve"> Hummus preference</w:t>
      </w:r>
    </w:p>
    <w:p w:rsidR="003E0783" w:rsidRPr="00927F95" w:rsidRDefault="00EC78E8" w:rsidP="003E0783">
      <w:pPr>
        <w:pStyle w:val="NoSpacing"/>
        <w:rPr>
          <w:rFonts w:asciiTheme="minorHAnsi" w:hAnsiTheme="minorHAnsi"/>
          <w:sz w:val="22"/>
          <w:szCs w:val="22"/>
        </w:rPr>
      </w:pPr>
      <w:r>
        <w:rPr>
          <w:rFonts w:asciiTheme="minorHAnsi" w:hAnsiTheme="minorHAnsi"/>
          <w:sz w:val="22"/>
          <w:szCs w:val="22"/>
        </w:rPr>
        <w:t xml:space="preserve">                              </w:t>
      </w:r>
      <w:r w:rsidR="003E0783" w:rsidRPr="004E6DF6">
        <w:rPr>
          <w:rFonts w:asciiTheme="minorHAnsi" w:hAnsiTheme="minorHAnsi"/>
          <w:noProof/>
          <w:sz w:val="22"/>
          <w:szCs w:val="22"/>
          <w:u w:val="single"/>
        </w:rPr>
        <w:drawing>
          <wp:inline distT="0" distB="0" distL="0" distR="0">
            <wp:extent cx="3093801" cy="1926076"/>
            <wp:effectExtent l="19050" t="0" r="11349"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0783" w:rsidRPr="00927F95" w:rsidRDefault="003E0783" w:rsidP="003E0783">
      <w:pPr>
        <w:pStyle w:val="NoSpacing"/>
        <w:rPr>
          <w:rFonts w:asciiTheme="minorHAnsi" w:hAnsiTheme="minorHAnsi"/>
          <w:sz w:val="22"/>
          <w:szCs w:val="22"/>
        </w:rPr>
      </w:pPr>
    </w:p>
    <w:p w:rsidR="00EC78E8" w:rsidRDefault="00EC78E8" w:rsidP="00EC78E8">
      <w:pPr>
        <w:rPr>
          <w:b/>
          <w:u w:val="single"/>
        </w:rPr>
      </w:pPr>
    </w:p>
    <w:p w:rsidR="00EC78E8" w:rsidRDefault="00EC78E8" w:rsidP="00EC78E8">
      <w:pPr>
        <w:spacing w:line="240" w:lineRule="auto"/>
      </w:pPr>
      <w:r>
        <w:lastRenderedPageBreak/>
        <w:t>Sensory Analysis</w:t>
      </w:r>
    </w:p>
    <w:p w:rsidR="00EC78E8" w:rsidRDefault="00EC78E8" w:rsidP="00EC78E8">
      <w:pPr>
        <w:pStyle w:val="ListParagraph"/>
        <w:numPr>
          <w:ilvl w:val="0"/>
          <w:numId w:val="9"/>
        </w:numPr>
        <w:spacing w:line="240" w:lineRule="auto"/>
      </w:pPr>
      <w:r>
        <w:t xml:space="preserve">Do you smoke cigarettes? </w:t>
      </w:r>
      <w:r>
        <w:tab/>
      </w:r>
      <w:r>
        <w:tab/>
        <w:t xml:space="preserve">YES </w:t>
      </w:r>
      <w:r>
        <w:tab/>
      </w:r>
      <w:r>
        <w:tab/>
        <w:t>NO</w:t>
      </w:r>
    </w:p>
    <w:p w:rsidR="00EC78E8" w:rsidRDefault="00EC78E8" w:rsidP="00EC78E8">
      <w:pPr>
        <w:pStyle w:val="ListParagraph"/>
        <w:spacing w:line="240" w:lineRule="auto"/>
      </w:pPr>
    </w:p>
    <w:p w:rsidR="00EC78E8" w:rsidRDefault="00EC78E8" w:rsidP="00EC78E8">
      <w:pPr>
        <w:pStyle w:val="ListParagraph"/>
        <w:numPr>
          <w:ilvl w:val="0"/>
          <w:numId w:val="9"/>
        </w:numPr>
        <w:spacing w:line="240" w:lineRule="auto"/>
      </w:pPr>
      <w:r>
        <w:t>Are you a typical hummus consumer?      YES</w:t>
      </w:r>
      <w:r>
        <w:tab/>
      </w:r>
      <w:r>
        <w:tab/>
        <w:t>NO</w:t>
      </w:r>
    </w:p>
    <w:p w:rsidR="00EC78E8" w:rsidRDefault="00EC78E8" w:rsidP="00EC78E8">
      <w:pPr>
        <w:pStyle w:val="ListParagraph"/>
        <w:spacing w:line="240" w:lineRule="auto"/>
      </w:pPr>
      <w:r>
        <w:tab/>
      </w:r>
    </w:p>
    <w:p w:rsidR="00EC78E8" w:rsidRDefault="00EC78E8" w:rsidP="00EC78E8">
      <w:pPr>
        <w:pStyle w:val="ListParagraph"/>
        <w:numPr>
          <w:ilvl w:val="0"/>
          <w:numId w:val="9"/>
        </w:numPr>
        <w:spacing w:line="240" w:lineRule="auto"/>
      </w:pPr>
      <w:r>
        <w:t>Do you analyze food labels?</w:t>
      </w:r>
      <w:r>
        <w:tab/>
      </w:r>
      <w:r>
        <w:tab/>
        <w:t>YES</w:t>
      </w:r>
      <w:r>
        <w:tab/>
      </w:r>
      <w:r>
        <w:tab/>
        <w:t>NO</w:t>
      </w:r>
    </w:p>
    <w:p w:rsidR="00EC78E8" w:rsidRDefault="00EC78E8" w:rsidP="00EC78E8">
      <w:pPr>
        <w:pStyle w:val="ListParagraph"/>
        <w:spacing w:line="240" w:lineRule="auto"/>
      </w:pPr>
    </w:p>
    <w:p w:rsidR="00EC78E8" w:rsidRDefault="00EC78E8" w:rsidP="00EC78E8">
      <w:pPr>
        <w:pStyle w:val="ListParagraph"/>
        <w:numPr>
          <w:ilvl w:val="0"/>
          <w:numId w:val="9"/>
        </w:numPr>
        <w:spacing w:line="240" w:lineRule="auto"/>
      </w:pPr>
      <w:r>
        <w:t>Which ingredient do you analyze on a food label?</w:t>
      </w:r>
    </w:p>
    <w:p w:rsidR="00EC78E8" w:rsidRDefault="00EC78E8" w:rsidP="00EC78E8">
      <w:pPr>
        <w:pStyle w:val="ListParagraph"/>
        <w:spacing w:line="240" w:lineRule="auto"/>
      </w:pPr>
    </w:p>
    <w:p w:rsidR="00EC78E8" w:rsidRDefault="00EC78E8" w:rsidP="00EC78E8">
      <w:pPr>
        <w:pStyle w:val="ListParagraph"/>
        <w:spacing w:line="240" w:lineRule="auto"/>
      </w:pPr>
      <w:r>
        <w:t>Protein</w:t>
      </w:r>
      <w:r>
        <w:tab/>
      </w:r>
      <w:r>
        <w:tab/>
        <w:t>Fiber</w:t>
      </w:r>
      <w:r>
        <w:tab/>
      </w:r>
      <w:r>
        <w:tab/>
        <w:t>Fat</w:t>
      </w:r>
      <w:r>
        <w:tab/>
      </w:r>
      <w:r>
        <w:tab/>
        <w:t>Sodium</w:t>
      </w:r>
      <w:r>
        <w:tab/>
      </w:r>
      <w:r>
        <w:tab/>
        <w:t>Sugar</w:t>
      </w:r>
    </w:p>
    <w:p w:rsidR="00EC78E8" w:rsidRDefault="00EC78E8" w:rsidP="00EC78E8">
      <w:pPr>
        <w:pStyle w:val="ListParagraph"/>
        <w:spacing w:line="240" w:lineRule="auto"/>
      </w:pPr>
    </w:p>
    <w:p w:rsidR="00EC78E8" w:rsidRDefault="00EC78E8" w:rsidP="00EC78E8">
      <w:pPr>
        <w:spacing w:line="240" w:lineRule="auto"/>
      </w:pPr>
      <w:r>
        <w:t xml:space="preserve">         5.   Which of these ingredients do you find to be most health beneficial?</w:t>
      </w:r>
    </w:p>
    <w:p w:rsidR="00EC78E8" w:rsidRDefault="00EC78E8" w:rsidP="00EC78E8">
      <w:pPr>
        <w:spacing w:line="240" w:lineRule="auto"/>
        <w:ind w:firstLine="720"/>
      </w:pPr>
      <w:r>
        <w:t>Protein</w:t>
      </w:r>
      <w:r>
        <w:tab/>
      </w:r>
      <w:r>
        <w:tab/>
        <w:t>Fiber</w:t>
      </w:r>
      <w:r>
        <w:tab/>
      </w:r>
      <w:r>
        <w:tab/>
        <w:t>Fat</w:t>
      </w:r>
      <w:r>
        <w:tab/>
      </w:r>
      <w:r>
        <w:tab/>
        <w:t>Sodium</w:t>
      </w:r>
      <w:r>
        <w:tab/>
      </w:r>
      <w:r>
        <w:tab/>
        <w:t>Sugar</w:t>
      </w:r>
    </w:p>
    <w:p w:rsidR="00EC78E8" w:rsidRDefault="00EC78E8" w:rsidP="00EC78E8">
      <w:pPr>
        <w:spacing w:line="240" w:lineRule="auto"/>
        <w:ind w:firstLine="720"/>
      </w:pPr>
    </w:p>
    <w:p w:rsidR="00EC78E8" w:rsidRDefault="00EC78E8" w:rsidP="00EC78E8">
      <w:pPr>
        <w:spacing w:line="240" w:lineRule="auto"/>
      </w:pPr>
      <w:r>
        <w:t xml:space="preserve">        6.  If a food label indicated health benefits, would you consume this product?</w:t>
      </w:r>
      <w:r w:rsidRPr="00A6015F">
        <w:t xml:space="preserve"> </w:t>
      </w:r>
      <w:r>
        <w:t xml:space="preserve"> </w:t>
      </w:r>
      <w:r>
        <w:tab/>
        <w:t>YES</w:t>
      </w:r>
      <w:r>
        <w:tab/>
      </w:r>
      <w:r>
        <w:tab/>
        <w:t>NO</w:t>
      </w:r>
    </w:p>
    <w:p w:rsidR="00EC78E8" w:rsidRDefault="00EC78E8" w:rsidP="00EC78E8">
      <w:pPr>
        <w:spacing w:line="240" w:lineRule="auto"/>
      </w:pPr>
      <w:r>
        <w:t xml:space="preserve">        7.  If you knew a product was higher in fiber would you consume it?</w:t>
      </w:r>
      <w:r>
        <w:tab/>
      </w:r>
      <w:r>
        <w:tab/>
        <w:t xml:space="preserve">              YES</w:t>
      </w:r>
      <w:r>
        <w:tab/>
      </w:r>
      <w:r>
        <w:tab/>
        <w:t>NO</w:t>
      </w:r>
    </w:p>
    <w:p w:rsidR="00EC78E8" w:rsidRDefault="00EC78E8" w:rsidP="00EC78E8">
      <w:pPr>
        <w:spacing w:line="240" w:lineRule="auto"/>
      </w:pPr>
      <w:r>
        <w:t xml:space="preserve">         8.  Which of these two samples do you prefer?</w:t>
      </w:r>
    </w:p>
    <w:p w:rsidR="00EC78E8" w:rsidRDefault="00EC78E8" w:rsidP="00EC78E8">
      <w:pPr>
        <w:spacing w:line="240" w:lineRule="auto"/>
        <w:ind w:firstLine="720"/>
      </w:pPr>
      <w:r>
        <w:t>A14</w:t>
      </w:r>
      <w:r>
        <w:tab/>
      </w:r>
      <w:r>
        <w:tab/>
        <w:t>B16</w:t>
      </w:r>
    </w:p>
    <w:p w:rsidR="00EC78E8" w:rsidRDefault="00EC78E8" w:rsidP="00EC78E8">
      <w:pPr>
        <w:spacing w:line="240" w:lineRule="auto"/>
      </w:pPr>
      <w:r>
        <w:t xml:space="preserve">         9. Which of these two samples do you believe has enhancing health benefits?</w:t>
      </w:r>
    </w:p>
    <w:p w:rsidR="00EC78E8" w:rsidRDefault="00EC78E8" w:rsidP="00EC78E8">
      <w:pPr>
        <w:spacing w:line="240" w:lineRule="auto"/>
        <w:ind w:firstLine="720"/>
      </w:pPr>
      <w:r>
        <w:t>A14</w:t>
      </w:r>
      <w:r>
        <w:tab/>
      </w:r>
      <w:r>
        <w:tab/>
        <w:t>B16</w:t>
      </w:r>
    </w:p>
    <w:p w:rsidR="00EC78E8" w:rsidRDefault="00EC78E8" w:rsidP="00EC78E8">
      <w:pPr>
        <w:pStyle w:val="ListParagraph"/>
        <w:spacing w:line="240" w:lineRule="auto"/>
      </w:pPr>
    </w:p>
    <w:p w:rsidR="00EC78E8" w:rsidRDefault="00EC78E8" w:rsidP="00EC78E8">
      <w:r>
        <w:t xml:space="preserve">        10. How likely are you to purchase this product?</w:t>
      </w:r>
    </w:p>
    <w:tbl>
      <w:tblPr>
        <w:tblStyle w:val="TableGrid"/>
        <w:tblW w:w="0" w:type="auto"/>
        <w:tblLook w:val="04A0"/>
      </w:tblPr>
      <w:tblGrid>
        <w:gridCol w:w="1677"/>
        <w:gridCol w:w="1715"/>
        <w:gridCol w:w="1709"/>
        <w:gridCol w:w="1729"/>
        <w:gridCol w:w="1733"/>
        <w:gridCol w:w="1733"/>
      </w:tblGrid>
      <w:tr w:rsidR="00EC78E8" w:rsidTr="00EC78E8">
        <w:trPr>
          <w:trHeight w:val="630"/>
        </w:trPr>
        <w:tc>
          <w:tcPr>
            <w:tcW w:w="1677" w:type="dxa"/>
          </w:tcPr>
          <w:p w:rsidR="00EC78E8" w:rsidRDefault="00EC78E8" w:rsidP="00EC78E8">
            <w:r>
              <w:t>A 14</w:t>
            </w:r>
          </w:p>
        </w:tc>
        <w:tc>
          <w:tcPr>
            <w:tcW w:w="1715" w:type="dxa"/>
          </w:tcPr>
          <w:p w:rsidR="00EC78E8" w:rsidRDefault="00EC78E8" w:rsidP="00EC78E8">
            <w:r>
              <w:t>Highly likely</w:t>
            </w:r>
          </w:p>
        </w:tc>
        <w:tc>
          <w:tcPr>
            <w:tcW w:w="1709" w:type="dxa"/>
          </w:tcPr>
          <w:p w:rsidR="00EC78E8" w:rsidRDefault="00EC78E8" w:rsidP="00EC78E8">
            <w:r>
              <w:t>Likely</w:t>
            </w:r>
          </w:p>
        </w:tc>
        <w:tc>
          <w:tcPr>
            <w:tcW w:w="1729" w:type="dxa"/>
          </w:tcPr>
          <w:p w:rsidR="00EC78E8" w:rsidRDefault="00EC78E8" w:rsidP="00EC78E8">
            <w:r>
              <w:t>Neither likely nor</w:t>
            </w:r>
          </w:p>
          <w:p w:rsidR="00EC78E8" w:rsidRDefault="00EC78E8" w:rsidP="00EC78E8">
            <w:r>
              <w:t>Likely</w:t>
            </w:r>
          </w:p>
        </w:tc>
        <w:tc>
          <w:tcPr>
            <w:tcW w:w="1733" w:type="dxa"/>
          </w:tcPr>
          <w:p w:rsidR="00EC78E8" w:rsidRDefault="00EC78E8" w:rsidP="00EC78E8">
            <w:r>
              <w:t>Unlikely</w:t>
            </w:r>
          </w:p>
        </w:tc>
        <w:tc>
          <w:tcPr>
            <w:tcW w:w="1733" w:type="dxa"/>
          </w:tcPr>
          <w:p w:rsidR="00EC78E8" w:rsidRDefault="00EC78E8" w:rsidP="00EC78E8">
            <w:r>
              <w:t>Highly Unlikely</w:t>
            </w:r>
          </w:p>
        </w:tc>
      </w:tr>
      <w:tr w:rsidR="00EC78E8" w:rsidTr="00EC78E8">
        <w:trPr>
          <w:trHeight w:val="652"/>
        </w:trPr>
        <w:tc>
          <w:tcPr>
            <w:tcW w:w="1677" w:type="dxa"/>
          </w:tcPr>
          <w:p w:rsidR="00EC78E8" w:rsidRDefault="00EC78E8" w:rsidP="00EC78E8">
            <w:r>
              <w:t>B 16</w:t>
            </w:r>
          </w:p>
        </w:tc>
        <w:tc>
          <w:tcPr>
            <w:tcW w:w="1715" w:type="dxa"/>
          </w:tcPr>
          <w:p w:rsidR="00EC78E8" w:rsidRDefault="00EC78E8" w:rsidP="00EC78E8">
            <w:r>
              <w:t>Highly likely</w:t>
            </w:r>
          </w:p>
        </w:tc>
        <w:tc>
          <w:tcPr>
            <w:tcW w:w="1709" w:type="dxa"/>
          </w:tcPr>
          <w:p w:rsidR="00EC78E8" w:rsidRDefault="00EC78E8" w:rsidP="00EC78E8">
            <w:r>
              <w:t>Likely</w:t>
            </w:r>
          </w:p>
        </w:tc>
        <w:tc>
          <w:tcPr>
            <w:tcW w:w="1729" w:type="dxa"/>
          </w:tcPr>
          <w:p w:rsidR="00EC78E8" w:rsidRDefault="00EC78E8" w:rsidP="00EC78E8">
            <w:r>
              <w:t>Neither likely nor</w:t>
            </w:r>
          </w:p>
          <w:p w:rsidR="00EC78E8" w:rsidRDefault="00EC78E8" w:rsidP="00EC78E8">
            <w:r>
              <w:t>Likely</w:t>
            </w:r>
          </w:p>
        </w:tc>
        <w:tc>
          <w:tcPr>
            <w:tcW w:w="1733" w:type="dxa"/>
          </w:tcPr>
          <w:p w:rsidR="00EC78E8" w:rsidRDefault="00EC78E8" w:rsidP="00EC78E8">
            <w:r>
              <w:t>Unlikely</w:t>
            </w:r>
          </w:p>
        </w:tc>
        <w:tc>
          <w:tcPr>
            <w:tcW w:w="1733" w:type="dxa"/>
          </w:tcPr>
          <w:p w:rsidR="00EC78E8" w:rsidRDefault="00EC78E8" w:rsidP="00EC78E8">
            <w:r>
              <w:t>Highly Unlikely</w:t>
            </w:r>
          </w:p>
        </w:tc>
      </w:tr>
    </w:tbl>
    <w:p w:rsidR="00EC78E8" w:rsidRDefault="00EC78E8" w:rsidP="00EC78E8">
      <w:r>
        <w:t xml:space="preserve"> </w:t>
      </w:r>
    </w:p>
    <w:p w:rsidR="00EC78E8" w:rsidRDefault="00EC78E8" w:rsidP="00EC78E8">
      <w:r>
        <w:t xml:space="preserve">       11. Overall taste</w:t>
      </w:r>
    </w:p>
    <w:tbl>
      <w:tblPr>
        <w:tblStyle w:val="TableGrid"/>
        <w:tblpPr w:leftFromText="180" w:rightFromText="180" w:vertAnchor="text" w:tblpY="82"/>
        <w:tblW w:w="0" w:type="auto"/>
        <w:tblLook w:val="04A0"/>
      </w:tblPr>
      <w:tblGrid>
        <w:gridCol w:w="1687"/>
        <w:gridCol w:w="1723"/>
        <w:gridCol w:w="1701"/>
        <w:gridCol w:w="1736"/>
        <w:gridCol w:w="1726"/>
        <w:gridCol w:w="1723"/>
      </w:tblGrid>
      <w:tr w:rsidR="00EC78E8" w:rsidTr="00EC78E8">
        <w:tc>
          <w:tcPr>
            <w:tcW w:w="1836" w:type="dxa"/>
          </w:tcPr>
          <w:p w:rsidR="00EC78E8" w:rsidRDefault="00EC78E8" w:rsidP="00EC78E8">
            <w:r>
              <w:t>A 14</w:t>
            </w:r>
          </w:p>
        </w:tc>
        <w:tc>
          <w:tcPr>
            <w:tcW w:w="1836" w:type="dxa"/>
          </w:tcPr>
          <w:p w:rsidR="00EC78E8" w:rsidRDefault="00EC78E8" w:rsidP="00EC78E8">
            <w:r>
              <w:t>Highly Like</w:t>
            </w:r>
          </w:p>
        </w:tc>
        <w:tc>
          <w:tcPr>
            <w:tcW w:w="1836" w:type="dxa"/>
          </w:tcPr>
          <w:p w:rsidR="00EC78E8" w:rsidRDefault="00EC78E8" w:rsidP="00EC78E8">
            <w:r>
              <w:t>Like</w:t>
            </w:r>
          </w:p>
        </w:tc>
        <w:tc>
          <w:tcPr>
            <w:tcW w:w="1836" w:type="dxa"/>
          </w:tcPr>
          <w:p w:rsidR="00EC78E8" w:rsidRDefault="00EC78E8" w:rsidP="00EC78E8">
            <w:r>
              <w:t>Neither like nor</w:t>
            </w:r>
          </w:p>
          <w:p w:rsidR="00EC78E8" w:rsidRDefault="00EC78E8" w:rsidP="00EC78E8">
            <w:r>
              <w:t>Dislike</w:t>
            </w:r>
          </w:p>
        </w:tc>
        <w:tc>
          <w:tcPr>
            <w:tcW w:w="1836" w:type="dxa"/>
          </w:tcPr>
          <w:p w:rsidR="00EC78E8" w:rsidRDefault="00EC78E8" w:rsidP="00EC78E8">
            <w:r>
              <w:t>Dislike</w:t>
            </w:r>
          </w:p>
        </w:tc>
        <w:tc>
          <w:tcPr>
            <w:tcW w:w="1836" w:type="dxa"/>
          </w:tcPr>
          <w:p w:rsidR="00EC78E8" w:rsidRDefault="00EC78E8" w:rsidP="00EC78E8">
            <w:r>
              <w:t xml:space="preserve"> Highly unlike</w:t>
            </w:r>
          </w:p>
        </w:tc>
      </w:tr>
      <w:tr w:rsidR="00EC78E8" w:rsidTr="00EC78E8">
        <w:tc>
          <w:tcPr>
            <w:tcW w:w="1836" w:type="dxa"/>
          </w:tcPr>
          <w:p w:rsidR="00EC78E8" w:rsidRDefault="00EC78E8" w:rsidP="00EC78E8">
            <w:r>
              <w:t>B 16</w:t>
            </w:r>
          </w:p>
        </w:tc>
        <w:tc>
          <w:tcPr>
            <w:tcW w:w="1836" w:type="dxa"/>
          </w:tcPr>
          <w:p w:rsidR="00EC78E8" w:rsidRDefault="00EC78E8" w:rsidP="00EC78E8">
            <w:r>
              <w:t>Highly like</w:t>
            </w:r>
          </w:p>
        </w:tc>
        <w:tc>
          <w:tcPr>
            <w:tcW w:w="1836" w:type="dxa"/>
          </w:tcPr>
          <w:p w:rsidR="00EC78E8" w:rsidRDefault="00EC78E8" w:rsidP="00EC78E8">
            <w:r>
              <w:t>Like</w:t>
            </w:r>
          </w:p>
        </w:tc>
        <w:tc>
          <w:tcPr>
            <w:tcW w:w="1836" w:type="dxa"/>
          </w:tcPr>
          <w:p w:rsidR="00EC78E8" w:rsidRDefault="00EC78E8" w:rsidP="00EC78E8">
            <w:r>
              <w:t>Neither like nor</w:t>
            </w:r>
          </w:p>
          <w:p w:rsidR="00EC78E8" w:rsidRDefault="00EC78E8" w:rsidP="00EC78E8">
            <w:r>
              <w:t>Dislike</w:t>
            </w:r>
          </w:p>
        </w:tc>
        <w:tc>
          <w:tcPr>
            <w:tcW w:w="1836" w:type="dxa"/>
          </w:tcPr>
          <w:p w:rsidR="00EC78E8" w:rsidRDefault="00EC78E8" w:rsidP="00EC78E8">
            <w:r>
              <w:t>Dislike</w:t>
            </w:r>
          </w:p>
        </w:tc>
        <w:tc>
          <w:tcPr>
            <w:tcW w:w="1836" w:type="dxa"/>
          </w:tcPr>
          <w:p w:rsidR="00EC78E8" w:rsidRDefault="00EC78E8" w:rsidP="00EC78E8">
            <w:r>
              <w:t>Highly unlike</w:t>
            </w:r>
          </w:p>
        </w:tc>
      </w:tr>
    </w:tbl>
    <w:p w:rsidR="00EC78E8" w:rsidRDefault="00EC78E8" w:rsidP="003E0783">
      <w:pPr>
        <w:pStyle w:val="NoSpacing"/>
        <w:rPr>
          <w:rFonts w:asciiTheme="minorHAnsi" w:hAnsiTheme="minorHAnsi"/>
          <w:sz w:val="22"/>
          <w:szCs w:val="22"/>
        </w:rPr>
      </w:pPr>
    </w:p>
    <w:p w:rsidR="00EC78E8" w:rsidRDefault="00EC78E8" w:rsidP="003E0783">
      <w:pPr>
        <w:pStyle w:val="NoSpacing"/>
        <w:rPr>
          <w:rFonts w:asciiTheme="minorHAnsi" w:hAnsiTheme="minorHAnsi"/>
          <w:sz w:val="22"/>
          <w:szCs w:val="22"/>
        </w:rPr>
      </w:pPr>
    </w:p>
    <w:p w:rsidR="004E6DF6" w:rsidRPr="00F77E7E" w:rsidRDefault="003E0783" w:rsidP="003E0783">
      <w:pPr>
        <w:pStyle w:val="NoSpacing"/>
        <w:rPr>
          <w:rFonts w:asciiTheme="minorHAnsi" w:hAnsiTheme="minorHAnsi"/>
          <w:b/>
          <w:sz w:val="22"/>
          <w:szCs w:val="22"/>
          <w:u w:val="single"/>
        </w:rPr>
      </w:pPr>
      <w:r w:rsidRPr="00F77E7E">
        <w:rPr>
          <w:rFonts w:asciiTheme="minorHAnsi" w:hAnsiTheme="minorHAnsi"/>
          <w:b/>
          <w:sz w:val="22"/>
          <w:szCs w:val="22"/>
          <w:u w:val="single"/>
        </w:rPr>
        <w:lastRenderedPageBreak/>
        <w:t xml:space="preserve">Figure 3: Likelihood of purchasing </w:t>
      </w:r>
      <w:r w:rsidRPr="00F77E7E">
        <w:rPr>
          <w:rFonts w:asciiTheme="minorHAnsi" w:hAnsiTheme="minorHAnsi"/>
          <w:b/>
          <w:i/>
          <w:sz w:val="22"/>
          <w:szCs w:val="22"/>
          <w:u w:val="single"/>
        </w:rPr>
        <w:t>Hummus with a Healthy Twist</w:t>
      </w:r>
      <w:r w:rsidRPr="00F77E7E">
        <w:rPr>
          <w:rFonts w:asciiTheme="minorHAnsi" w:hAnsiTheme="minorHAnsi"/>
          <w:b/>
          <w:sz w:val="22"/>
          <w:szCs w:val="22"/>
          <w:u w:val="single"/>
        </w:rPr>
        <w:t xml:space="preserve"> and original hummus</w:t>
      </w:r>
    </w:p>
    <w:p w:rsidR="003E0783" w:rsidRPr="00927F95" w:rsidRDefault="003E0783" w:rsidP="003E0783">
      <w:pPr>
        <w:pStyle w:val="NoSpacing"/>
        <w:rPr>
          <w:rFonts w:asciiTheme="minorHAnsi" w:hAnsiTheme="minorHAnsi"/>
          <w:sz w:val="22"/>
          <w:szCs w:val="22"/>
        </w:rPr>
      </w:pPr>
      <w:r w:rsidRPr="004E6DF6">
        <w:rPr>
          <w:rFonts w:asciiTheme="minorHAnsi" w:hAnsiTheme="minorHAnsi"/>
          <w:noProof/>
          <w:sz w:val="22"/>
          <w:szCs w:val="22"/>
          <w:u w:val="single"/>
        </w:rPr>
        <w:drawing>
          <wp:inline distT="0" distB="0" distL="0" distR="0">
            <wp:extent cx="5492291" cy="2055779"/>
            <wp:effectExtent l="19050" t="0" r="13159" b="1621"/>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0783" w:rsidRPr="00927F95" w:rsidRDefault="003E0783" w:rsidP="003E0783">
      <w:pPr>
        <w:pStyle w:val="NoSpacing"/>
        <w:rPr>
          <w:rFonts w:asciiTheme="minorHAnsi" w:hAnsiTheme="minorHAnsi"/>
          <w:sz w:val="22"/>
          <w:szCs w:val="22"/>
        </w:rPr>
      </w:pPr>
    </w:p>
    <w:p w:rsidR="003E0783" w:rsidRPr="00F77E7E" w:rsidRDefault="003E0783" w:rsidP="003E0783">
      <w:pPr>
        <w:pStyle w:val="NoSpacing"/>
        <w:rPr>
          <w:rFonts w:asciiTheme="minorHAnsi" w:hAnsiTheme="minorHAnsi"/>
          <w:b/>
          <w:sz w:val="22"/>
          <w:szCs w:val="22"/>
          <w:u w:val="single"/>
        </w:rPr>
      </w:pPr>
    </w:p>
    <w:p w:rsidR="004E6DF6" w:rsidRPr="00F77E7E" w:rsidRDefault="003E0783" w:rsidP="003E0783">
      <w:pPr>
        <w:pStyle w:val="NoSpacing"/>
        <w:rPr>
          <w:rFonts w:asciiTheme="minorHAnsi" w:hAnsiTheme="minorHAnsi"/>
          <w:b/>
          <w:sz w:val="22"/>
          <w:szCs w:val="22"/>
          <w:u w:val="single"/>
        </w:rPr>
      </w:pPr>
      <w:r w:rsidRPr="00F77E7E">
        <w:rPr>
          <w:rFonts w:asciiTheme="minorHAnsi" w:hAnsiTheme="minorHAnsi"/>
          <w:b/>
          <w:sz w:val="22"/>
          <w:szCs w:val="22"/>
          <w:u w:val="single"/>
        </w:rPr>
        <w:t xml:space="preserve">Figure 4: Overall taste of </w:t>
      </w:r>
      <w:r w:rsidRPr="00F77E7E">
        <w:rPr>
          <w:rFonts w:asciiTheme="minorHAnsi" w:hAnsiTheme="minorHAnsi"/>
          <w:b/>
          <w:i/>
          <w:sz w:val="22"/>
          <w:szCs w:val="22"/>
          <w:u w:val="single"/>
        </w:rPr>
        <w:t>Hummus with a Healthy Twist</w:t>
      </w:r>
      <w:r w:rsidR="004E6DF6">
        <w:rPr>
          <w:rFonts w:asciiTheme="minorHAnsi" w:hAnsiTheme="minorHAnsi"/>
          <w:b/>
          <w:sz w:val="22"/>
          <w:szCs w:val="22"/>
          <w:u w:val="single"/>
        </w:rPr>
        <w:t xml:space="preserve"> and original hummus</w:t>
      </w:r>
    </w:p>
    <w:p w:rsidR="003E0783" w:rsidRDefault="003E0783" w:rsidP="003E0783">
      <w:pPr>
        <w:pStyle w:val="NoSpacing"/>
        <w:rPr>
          <w:b/>
          <w:u w:val="single"/>
        </w:rPr>
      </w:pPr>
      <w:r w:rsidRPr="004E6DF6">
        <w:rPr>
          <w:rFonts w:asciiTheme="minorHAnsi" w:hAnsiTheme="minorHAnsi"/>
          <w:noProof/>
          <w:sz w:val="22"/>
          <w:szCs w:val="22"/>
          <w:u w:val="single"/>
        </w:rPr>
        <w:drawing>
          <wp:inline distT="0" distB="0" distL="0" distR="0">
            <wp:extent cx="5488481" cy="2295727"/>
            <wp:effectExtent l="19050" t="0" r="16969" b="9323"/>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2BB" w:rsidRDefault="00CB52BB" w:rsidP="000D23A1">
      <w:pPr>
        <w:pStyle w:val="NoSpacing"/>
        <w:rPr>
          <w:rFonts w:asciiTheme="minorHAnsi" w:hAnsiTheme="minorHAnsi"/>
          <w:sz w:val="22"/>
          <w:szCs w:val="22"/>
        </w:rPr>
      </w:pPr>
    </w:p>
    <w:p w:rsidR="003E0783" w:rsidRPr="00560B05" w:rsidRDefault="003E0783" w:rsidP="003E0783">
      <w:pPr>
        <w:spacing w:after="0" w:line="480" w:lineRule="auto"/>
        <w:rPr>
          <w:rFonts w:cstheme="minorHAnsi"/>
          <w:color w:val="000000"/>
          <w:u w:val="single"/>
          <w:shd w:val="clear" w:color="auto" w:fill="FFFFFF"/>
        </w:rPr>
      </w:pPr>
      <w:r w:rsidRPr="00560B05">
        <w:rPr>
          <w:rFonts w:cstheme="minorHAnsi"/>
          <w:b/>
          <w:color w:val="000000"/>
          <w:u w:val="single"/>
          <w:shd w:val="clear" w:color="auto" w:fill="FFFFFF"/>
        </w:rPr>
        <w:t>Figure 5: pH differences between Hummus with a Healthy Twist and Oasis Naturals Hummus</w:t>
      </w:r>
    </w:p>
    <w:p w:rsidR="004E6DF6" w:rsidRDefault="001B2F88" w:rsidP="003E0783">
      <w:pPr>
        <w:spacing w:after="0" w:line="480" w:lineRule="auto"/>
        <w:ind w:firstLine="720"/>
        <w:rPr>
          <w:rFonts w:cstheme="minorHAnsi"/>
          <w:color w:val="000000"/>
          <w:shd w:val="clear" w:color="auto" w:fill="FFFFFF"/>
        </w:rPr>
      </w:pPr>
      <w:r w:rsidRPr="001B2F88">
        <w:rPr>
          <w:rFonts w:cstheme="minorHAnsi"/>
          <w:noProof/>
          <w:color w:val="000000"/>
          <w:shd w:val="clear" w:color="auto" w:fill="FFFFFF"/>
          <w:lang w:eastAsia="zh-TW"/>
        </w:rPr>
        <w:pict>
          <v:shape id="_x0000_s1033" type="#_x0000_t202" style="position:absolute;left:0;text-align:left;margin-left:76.95pt;margin-top:184.2pt;width:201.55pt;height:32.65pt;z-index:251670528;mso-width-percent:400;mso-height-percent:200;mso-width-percent:400;mso-height-percent:200;mso-width-relative:margin;mso-height-relative:margin" stroked="f">
            <v:textbox style="mso-next-textbox:#_x0000_s1033;mso-fit-shape-to-text:t">
              <w:txbxContent>
                <w:p w:rsidR="00D843A9" w:rsidRPr="00E71E54" w:rsidRDefault="00D843A9" w:rsidP="003E0783">
                  <w:pPr>
                    <w:rPr>
                      <w:b/>
                    </w:rPr>
                  </w:pPr>
                  <w:r w:rsidRPr="00E71E54">
                    <w:rPr>
                      <w:b/>
                    </w:rPr>
                    <w:t>Trial #</w:t>
                  </w:r>
                </w:p>
              </w:txbxContent>
            </v:textbox>
          </v:shape>
        </w:pict>
      </w:r>
      <w:r w:rsidRPr="001B2F88">
        <w:rPr>
          <w:rFonts w:cstheme="minorHAnsi"/>
          <w:noProof/>
          <w:color w:val="000000"/>
          <w:shd w:val="clear" w:color="auto" w:fill="FFFFFF"/>
          <w:lang w:eastAsia="zh-TW"/>
        </w:rPr>
        <w:pict>
          <v:shape id="_x0000_s1032" type="#_x0000_t202" style="position:absolute;left:0;text-align:left;margin-left:-11.55pt;margin-top:68.75pt;width:43.15pt;height:36pt;z-index:251669504;mso-width-relative:margin;mso-height-relative:margin" stroked="f">
            <v:textbox style="mso-next-textbox:#_x0000_s1032">
              <w:txbxContent>
                <w:p w:rsidR="00D843A9" w:rsidRPr="00E71E54" w:rsidRDefault="00D843A9" w:rsidP="003E0783">
                  <w:pPr>
                    <w:rPr>
                      <w:b/>
                    </w:rPr>
                  </w:pPr>
                  <w:proofErr w:type="gramStart"/>
                  <w:r w:rsidRPr="00E71E54">
                    <w:rPr>
                      <w:b/>
                    </w:rPr>
                    <w:t>pH</w:t>
                  </w:r>
                  <w:proofErr w:type="gramEnd"/>
                </w:p>
              </w:txbxContent>
            </v:textbox>
          </v:shape>
        </w:pict>
      </w:r>
      <w:r w:rsidR="004E6DF6" w:rsidRPr="00E71E54">
        <w:rPr>
          <w:rFonts w:cstheme="minorHAnsi"/>
          <w:noProof/>
          <w:color w:val="000000"/>
          <w:shd w:val="clear" w:color="auto" w:fill="FFFFFF"/>
        </w:rPr>
        <w:drawing>
          <wp:inline distT="0" distB="0" distL="0" distR="0">
            <wp:extent cx="4035365" cy="2277374"/>
            <wp:effectExtent l="19050" t="0" r="22285" b="8626"/>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0BAF" w:rsidRPr="00CE0BAF" w:rsidRDefault="00CE0BAF" w:rsidP="00CE0BAF">
      <w:pPr>
        <w:spacing w:after="0" w:line="480" w:lineRule="auto"/>
        <w:rPr>
          <w:rFonts w:cstheme="minorHAnsi"/>
          <w:b/>
          <w:color w:val="000000"/>
          <w:u w:val="single"/>
          <w:shd w:val="clear" w:color="auto" w:fill="FFFFFF"/>
        </w:rPr>
      </w:pPr>
      <w:r w:rsidRPr="00CE0BAF">
        <w:rPr>
          <w:rFonts w:cstheme="minorHAnsi"/>
          <w:b/>
          <w:color w:val="000000"/>
          <w:u w:val="single"/>
          <w:shd w:val="clear" w:color="auto" w:fill="FFFFFF"/>
        </w:rPr>
        <w:lastRenderedPageBreak/>
        <w:t xml:space="preserve">Table B77: Budget Analysis for </w:t>
      </w:r>
      <w:r w:rsidRPr="00CE0BAF">
        <w:rPr>
          <w:rFonts w:cstheme="minorHAnsi"/>
          <w:b/>
          <w:i/>
          <w:color w:val="000000"/>
          <w:u w:val="single"/>
          <w:shd w:val="clear" w:color="auto" w:fill="FFFFFF"/>
        </w:rPr>
        <w:t>Hummus with a Healthy Twist</w:t>
      </w:r>
    </w:p>
    <w:tbl>
      <w:tblPr>
        <w:tblW w:w="6470" w:type="dxa"/>
        <w:tblInd w:w="81" w:type="dxa"/>
        <w:tblLook w:val="04A0"/>
      </w:tblPr>
      <w:tblGrid>
        <w:gridCol w:w="2199"/>
        <w:gridCol w:w="2659"/>
        <w:gridCol w:w="1612"/>
      </w:tblGrid>
      <w:tr w:rsidR="00CE0BAF" w:rsidRPr="00CE0BAF" w:rsidTr="00CE0BAF">
        <w:trPr>
          <w:trHeight w:val="350"/>
        </w:trPr>
        <w:tc>
          <w:tcPr>
            <w:tcW w:w="4858" w:type="dxa"/>
            <w:gridSpan w:val="2"/>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b/>
                <w:bCs/>
                <w:sz w:val="24"/>
                <w:szCs w:val="24"/>
              </w:rPr>
            </w:pPr>
            <w:r w:rsidRPr="00CE0BAF">
              <w:rPr>
                <w:rFonts w:ascii="Verdana" w:eastAsia="Times New Roman" w:hAnsi="Verdana" w:cs="Times New Roman"/>
                <w:b/>
                <w:bCs/>
                <w:sz w:val="24"/>
                <w:szCs w:val="24"/>
              </w:rPr>
              <w:t>Budget Analysis</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b/>
                <w:bCs/>
                <w:sz w:val="20"/>
                <w:szCs w:val="20"/>
              </w:rPr>
            </w:pPr>
            <w:r w:rsidRPr="00CE0BAF">
              <w:rPr>
                <w:rFonts w:ascii="Verdana" w:eastAsia="Times New Roman" w:hAnsi="Verdana" w:cs="Times New Roman"/>
                <w:b/>
                <w:bCs/>
                <w:sz w:val="20"/>
                <w:szCs w:val="20"/>
              </w:rPr>
              <w:t>Product</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b/>
                <w:bCs/>
                <w:sz w:val="20"/>
                <w:szCs w:val="20"/>
              </w:rPr>
            </w:pPr>
            <w:r w:rsidRPr="00CE0BAF">
              <w:rPr>
                <w:rFonts w:ascii="Verdana" w:eastAsia="Times New Roman" w:hAnsi="Verdana" w:cs="Times New Roman"/>
                <w:b/>
                <w:bCs/>
                <w:sz w:val="20"/>
                <w:szCs w:val="20"/>
              </w:rPr>
              <w:t>Amount Purchased</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b/>
                <w:bCs/>
                <w:sz w:val="20"/>
                <w:szCs w:val="20"/>
              </w:rPr>
            </w:pPr>
            <w:r w:rsidRPr="00CE0BAF">
              <w:rPr>
                <w:rFonts w:ascii="Verdana" w:eastAsia="Times New Roman" w:hAnsi="Verdana" w:cs="Times New Roman"/>
                <w:b/>
                <w:bCs/>
                <w:sz w:val="20"/>
                <w:szCs w:val="20"/>
              </w:rPr>
              <w:t>Price</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Corn</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4</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$5.66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Cilantro</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2</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$1.13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Pita Chips</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2</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$11.98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Garbanzo Beans</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8</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$14.32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Olive Oil</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1</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$7.89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Flax Seed</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1</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$4.49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Lemons</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6</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$4.37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 xml:space="preserve">Sesame </w:t>
            </w:r>
            <w:proofErr w:type="spellStart"/>
            <w:r w:rsidRPr="00CE0BAF">
              <w:rPr>
                <w:rFonts w:ascii="Verdana" w:eastAsia="Times New Roman" w:hAnsi="Verdana" w:cs="Times New Roman"/>
                <w:sz w:val="20"/>
                <w:szCs w:val="20"/>
              </w:rPr>
              <w:t>Tahini</w:t>
            </w:r>
            <w:proofErr w:type="spellEnd"/>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1</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$6.69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r w:rsidRPr="00CE0BAF">
              <w:rPr>
                <w:rFonts w:ascii="Verdana" w:eastAsia="Times New Roman" w:hAnsi="Verdana" w:cs="Times New Roman"/>
                <w:sz w:val="20"/>
                <w:szCs w:val="20"/>
              </w:rPr>
              <w:t>Original Hummus</w:t>
            </w: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2</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sz w:val="20"/>
                <w:szCs w:val="20"/>
              </w:rPr>
            </w:pPr>
            <w:r w:rsidRPr="00CE0BAF">
              <w:rPr>
                <w:rFonts w:ascii="Verdana" w:eastAsia="Times New Roman" w:hAnsi="Verdana" w:cs="Times New Roman"/>
                <w:sz w:val="20"/>
                <w:szCs w:val="20"/>
              </w:rPr>
              <w:t xml:space="preserve">$7.58 </w:t>
            </w:r>
          </w:p>
        </w:tc>
      </w:tr>
      <w:tr w:rsidR="00CE0BAF" w:rsidRPr="00CE0BAF" w:rsidTr="00CE0BAF">
        <w:trPr>
          <w:trHeight w:val="297"/>
        </w:trPr>
        <w:tc>
          <w:tcPr>
            <w:tcW w:w="219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sz w:val="20"/>
                <w:szCs w:val="20"/>
              </w:rPr>
            </w:pPr>
          </w:p>
        </w:tc>
        <w:tc>
          <w:tcPr>
            <w:tcW w:w="2659"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rPr>
                <w:rFonts w:ascii="Verdana" w:eastAsia="Times New Roman" w:hAnsi="Verdana" w:cs="Times New Roman"/>
                <w:b/>
                <w:bCs/>
                <w:sz w:val="20"/>
                <w:szCs w:val="20"/>
              </w:rPr>
            </w:pPr>
            <w:r w:rsidRPr="00CE0BAF">
              <w:rPr>
                <w:rFonts w:ascii="Verdana" w:eastAsia="Times New Roman" w:hAnsi="Verdana" w:cs="Times New Roman"/>
                <w:b/>
                <w:bCs/>
                <w:sz w:val="20"/>
                <w:szCs w:val="20"/>
              </w:rPr>
              <w:t>Total</w:t>
            </w:r>
          </w:p>
        </w:tc>
        <w:tc>
          <w:tcPr>
            <w:tcW w:w="1612" w:type="dxa"/>
            <w:tcBorders>
              <w:top w:val="nil"/>
              <w:left w:val="nil"/>
              <w:bottom w:val="nil"/>
              <w:right w:val="nil"/>
            </w:tcBorders>
            <w:shd w:val="clear" w:color="auto" w:fill="auto"/>
            <w:noWrap/>
            <w:vAlign w:val="bottom"/>
            <w:hideMark/>
          </w:tcPr>
          <w:p w:rsidR="00CE0BAF" w:rsidRPr="00CE0BAF" w:rsidRDefault="00CE0BAF" w:rsidP="00CE0BAF">
            <w:pPr>
              <w:spacing w:after="0" w:line="240" w:lineRule="auto"/>
              <w:jc w:val="right"/>
              <w:rPr>
                <w:rFonts w:ascii="Verdana" w:eastAsia="Times New Roman" w:hAnsi="Verdana" w:cs="Times New Roman"/>
                <w:b/>
                <w:bCs/>
                <w:sz w:val="20"/>
                <w:szCs w:val="20"/>
              </w:rPr>
            </w:pPr>
            <w:r w:rsidRPr="00CE0BAF">
              <w:rPr>
                <w:rFonts w:ascii="Verdana" w:eastAsia="Times New Roman" w:hAnsi="Verdana" w:cs="Times New Roman"/>
                <w:b/>
                <w:bCs/>
                <w:sz w:val="20"/>
                <w:szCs w:val="20"/>
              </w:rPr>
              <w:t xml:space="preserve">$64.11 </w:t>
            </w:r>
          </w:p>
        </w:tc>
      </w:tr>
    </w:tbl>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D843A9" w:rsidRDefault="00D843A9" w:rsidP="00740121">
      <w:pPr>
        <w:rPr>
          <w:rFonts w:ascii="Arial" w:hAnsi="Arial"/>
        </w:rPr>
      </w:pPr>
    </w:p>
    <w:p w:rsidR="00CE0BAF" w:rsidRDefault="00CE0BAF" w:rsidP="00740121">
      <w:pPr>
        <w:rPr>
          <w:rFonts w:ascii="Arial" w:hAnsi="Arial"/>
        </w:rPr>
      </w:pPr>
    </w:p>
    <w:p w:rsidR="00740121" w:rsidRPr="00CE0BAF" w:rsidRDefault="00740121" w:rsidP="00740121">
      <w:pPr>
        <w:rPr>
          <w:rFonts w:ascii="Arial" w:hAnsi="Arial"/>
          <w:b/>
          <w:u w:val="single"/>
        </w:rPr>
      </w:pPr>
      <w:r w:rsidRPr="00CE0BAF">
        <w:rPr>
          <w:rFonts w:ascii="Arial" w:hAnsi="Arial"/>
          <w:b/>
          <w:u w:val="single"/>
        </w:rPr>
        <w:lastRenderedPageBreak/>
        <w:t>Nutrition Facts Label for Oasis Naturals Original Hummus Flavor</w:t>
      </w:r>
    </w:p>
    <w:p w:rsidR="00740121" w:rsidRPr="00B5535F" w:rsidRDefault="00740121" w:rsidP="00740121">
      <w:pPr>
        <w:rPr>
          <w:rFonts w:ascii="Arial" w:hAnsi="Arial"/>
        </w:rPr>
      </w:pPr>
      <w:r>
        <w:rPr>
          <w:rFonts w:ascii="Arial" w:hAnsi="Arial"/>
          <w:noProof/>
        </w:rPr>
        <w:drawing>
          <wp:anchor distT="0" distB="0" distL="114300" distR="114300" simplePos="0" relativeHeight="251672576" behindDoc="1" locked="0" layoutInCell="1" allowOverlap="1">
            <wp:simplePos x="0" y="0"/>
            <wp:positionH relativeFrom="column">
              <wp:posOffset>25400</wp:posOffset>
            </wp:positionH>
            <wp:positionV relativeFrom="paragraph">
              <wp:posOffset>119380</wp:posOffset>
            </wp:positionV>
            <wp:extent cx="2512695" cy="4347210"/>
            <wp:effectExtent l="19050" t="0" r="1905" b="0"/>
            <wp:wrapNone/>
            <wp:docPr id="18" name="Picture 1" descr="::::Desktop:Screen shot 2012-05-02 at 1.58.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2-05-02 at 1.58.50 PM.png"/>
                    <pic:cNvPicPr>
                      <a:picLocks noChangeAspect="1" noChangeArrowheads="1"/>
                    </pic:cNvPicPr>
                  </pic:nvPicPr>
                  <pic:blipFill>
                    <a:blip r:embed="rId14" cstate="print"/>
                    <a:srcRect/>
                    <a:stretch>
                      <a:fillRect/>
                    </a:stretch>
                  </pic:blipFill>
                  <pic:spPr bwMode="auto">
                    <a:xfrm>
                      <a:off x="0" y="0"/>
                      <a:ext cx="2512695" cy="4347210"/>
                    </a:xfrm>
                    <a:prstGeom prst="rect">
                      <a:avLst/>
                    </a:prstGeom>
                    <a:noFill/>
                    <a:ln w="9525">
                      <a:noFill/>
                      <a:miter lim="800000"/>
                      <a:headEnd/>
                      <a:tailEnd/>
                    </a:ln>
                  </pic:spPr>
                </pic:pic>
              </a:graphicData>
            </a:graphic>
          </wp:anchor>
        </w:drawing>
      </w: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Default="00740121" w:rsidP="00740121">
      <w:pPr>
        <w:rPr>
          <w:rFonts w:ascii="Arial" w:hAnsi="Arial"/>
        </w:rPr>
      </w:pPr>
    </w:p>
    <w:p w:rsidR="00740121" w:rsidRPr="00CE0BAF" w:rsidRDefault="00740121" w:rsidP="00740121">
      <w:pPr>
        <w:rPr>
          <w:rFonts w:ascii="Arial" w:hAnsi="Arial"/>
          <w:b/>
          <w:u w:val="single"/>
        </w:rPr>
      </w:pPr>
    </w:p>
    <w:p w:rsidR="00740121" w:rsidRPr="00CE0BAF" w:rsidRDefault="00740121" w:rsidP="00740121">
      <w:pPr>
        <w:rPr>
          <w:b/>
          <w:u w:val="single"/>
        </w:rPr>
      </w:pPr>
      <w:r w:rsidRPr="00CE0BAF">
        <w:rPr>
          <w:rFonts w:ascii="Arial" w:hAnsi="Arial"/>
          <w:b/>
          <w:u w:val="single"/>
        </w:rPr>
        <w:t>Nutrition Facts for Hummus with a Healthy Twist</w:t>
      </w:r>
      <w:r w:rsidRPr="00CE0BAF">
        <w:rPr>
          <w:b/>
          <w:u w:val="single"/>
        </w:rPr>
        <w:t xml:space="preserve"> </w:t>
      </w:r>
    </w:p>
    <w:p w:rsidR="00696527" w:rsidRDefault="00740121" w:rsidP="00740121">
      <w:pPr>
        <w:rPr>
          <w:rFonts w:ascii="Arial" w:hAnsi="Arial"/>
        </w:rPr>
      </w:pPr>
      <w:r>
        <w:rPr>
          <w:rFonts w:ascii="Arial" w:hAnsi="Arial"/>
          <w:noProof/>
        </w:rPr>
        <w:drawing>
          <wp:inline distT="0" distB="0" distL="0" distR="0">
            <wp:extent cx="2896679" cy="5715420"/>
            <wp:effectExtent l="19050" t="0" r="0" b="0"/>
            <wp:docPr id="19" name="Picture 2" descr=":Screen shot 2012-05-02 at 12.12.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5-02 at 12.12.46 PM.png"/>
                    <pic:cNvPicPr>
                      <a:picLocks noChangeAspect="1" noChangeArrowheads="1"/>
                    </pic:cNvPicPr>
                  </pic:nvPicPr>
                  <pic:blipFill>
                    <a:blip r:embed="rId15" cstate="print"/>
                    <a:srcRect/>
                    <a:stretch>
                      <a:fillRect/>
                    </a:stretch>
                  </pic:blipFill>
                  <pic:spPr bwMode="auto">
                    <a:xfrm>
                      <a:off x="0" y="0"/>
                      <a:ext cx="2898688" cy="5719383"/>
                    </a:xfrm>
                    <a:prstGeom prst="rect">
                      <a:avLst/>
                    </a:prstGeom>
                    <a:noFill/>
                    <a:ln w="9525">
                      <a:noFill/>
                      <a:miter lim="800000"/>
                      <a:headEnd/>
                      <a:tailEnd/>
                    </a:ln>
                  </pic:spPr>
                </pic:pic>
              </a:graphicData>
            </a:graphic>
          </wp:inline>
        </w:drawing>
      </w:r>
    </w:p>
    <w:p w:rsidR="00696527" w:rsidRPr="00865382" w:rsidRDefault="00696527" w:rsidP="00740121">
      <w:pPr>
        <w:rPr>
          <w:rFonts w:ascii="Arial" w:hAnsi="Arial"/>
        </w:rPr>
      </w:pPr>
    </w:p>
    <w:p w:rsidR="004E6DF6" w:rsidRDefault="004E6DF6" w:rsidP="003E0783">
      <w:pPr>
        <w:spacing w:after="0" w:line="480" w:lineRule="auto"/>
        <w:ind w:firstLine="720"/>
        <w:rPr>
          <w:rFonts w:cstheme="minorHAnsi"/>
          <w:color w:val="000000"/>
          <w:shd w:val="clear" w:color="auto" w:fill="FFFFFF"/>
        </w:rPr>
      </w:pPr>
    </w:p>
    <w:p w:rsidR="003E0783" w:rsidRDefault="003E0783" w:rsidP="003E0783">
      <w:pPr>
        <w:spacing w:after="0" w:line="480" w:lineRule="auto"/>
        <w:ind w:firstLine="720"/>
        <w:rPr>
          <w:rFonts w:cstheme="minorHAnsi"/>
          <w:color w:val="000000"/>
          <w:shd w:val="clear" w:color="auto" w:fill="FFFFFF"/>
        </w:rPr>
      </w:pPr>
    </w:p>
    <w:p w:rsidR="003E0783" w:rsidRPr="00927F95" w:rsidRDefault="003E0783" w:rsidP="003E0783">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CB52BB" w:rsidRDefault="00CB52BB" w:rsidP="000D23A1">
      <w:pPr>
        <w:pStyle w:val="NoSpacing"/>
        <w:rPr>
          <w:rFonts w:asciiTheme="minorHAnsi" w:hAnsiTheme="minorHAnsi"/>
          <w:sz w:val="22"/>
          <w:szCs w:val="22"/>
        </w:rPr>
      </w:pPr>
    </w:p>
    <w:p w:rsidR="006C18A2" w:rsidRPr="006C18A2" w:rsidRDefault="006C18A2">
      <w:pPr>
        <w:rPr>
          <w:u w:val="single"/>
        </w:rPr>
      </w:pPr>
    </w:p>
    <w:sectPr w:rsidR="006C18A2" w:rsidRPr="006C18A2" w:rsidSect="00B52181">
      <w:footerReference w:type="default" r:id="rId16"/>
      <w:pgSz w:w="12240" w:h="15840"/>
      <w:pgMar w:top="1440" w:right="1080" w:bottom="1440" w:left="1080" w:header="720" w:footer="720" w:gutter="0"/>
      <w:pgBorders w:display="firstPage" w:offsetFrom="page">
        <w:top w:val="thinThickThinSmallGap" w:sz="36" w:space="24" w:color="F79646" w:themeColor="accent6"/>
        <w:left w:val="thinThickThinSmallGap" w:sz="36" w:space="24" w:color="F79646" w:themeColor="accent6"/>
        <w:bottom w:val="thinThickThinSmallGap" w:sz="36" w:space="24" w:color="F79646" w:themeColor="accent6"/>
        <w:right w:val="thinThickThinSmallGap" w:sz="36" w:space="24" w:color="F79646" w:themeColor="accent6"/>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8C" w:rsidRDefault="00AB0A8C" w:rsidP="00B52181">
      <w:pPr>
        <w:spacing w:after="0" w:line="240" w:lineRule="auto"/>
      </w:pPr>
      <w:r>
        <w:separator/>
      </w:r>
    </w:p>
  </w:endnote>
  <w:endnote w:type="continuationSeparator" w:id="0">
    <w:p w:rsidR="00AB0A8C" w:rsidRDefault="00AB0A8C" w:rsidP="00B52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zSans-Book">
    <w:panose1 w:val="02000603040000020003"/>
    <w:charset w:val="00"/>
    <w:family w:val="auto"/>
    <w:pitch w:val="variable"/>
    <w:sig w:usb0="A00002AF" w:usb1="5000204A" w:usb2="00000000" w:usb3="00000000" w:csb0="000001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133"/>
      <w:docPartObj>
        <w:docPartGallery w:val="Page Numbers (Bottom of Page)"/>
        <w:docPartUnique/>
      </w:docPartObj>
    </w:sdtPr>
    <w:sdtContent>
      <w:p w:rsidR="00D843A9" w:rsidRDefault="00D843A9">
        <w:pPr>
          <w:pStyle w:val="Footer"/>
          <w:jc w:val="right"/>
        </w:pPr>
        <w:fldSimple w:instr=" PAGE   \* MERGEFORMAT ">
          <w:r w:rsidR="008E1627">
            <w:rPr>
              <w:noProof/>
            </w:rPr>
            <w:t>16</w:t>
          </w:r>
        </w:fldSimple>
      </w:p>
    </w:sdtContent>
  </w:sdt>
  <w:p w:rsidR="00D843A9" w:rsidRDefault="00D84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8C" w:rsidRDefault="00AB0A8C" w:rsidP="00B52181">
      <w:pPr>
        <w:spacing w:after="0" w:line="240" w:lineRule="auto"/>
      </w:pPr>
      <w:r>
        <w:separator/>
      </w:r>
    </w:p>
  </w:footnote>
  <w:footnote w:type="continuationSeparator" w:id="0">
    <w:p w:rsidR="00AB0A8C" w:rsidRDefault="00AB0A8C" w:rsidP="00B52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FBB"/>
    <w:multiLevelType w:val="hybridMultilevel"/>
    <w:tmpl w:val="BBCE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C3A7A"/>
    <w:multiLevelType w:val="hybridMultilevel"/>
    <w:tmpl w:val="5888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91775"/>
    <w:multiLevelType w:val="hybridMultilevel"/>
    <w:tmpl w:val="3FA6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44420"/>
    <w:multiLevelType w:val="hybridMultilevel"/>
    <w:tmpl w:val="95A4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957E1"/>
    <w:multiLevelType w:val="hybridMultilevel"/>
    <w:tmpl w:val="24BE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97709"/>
    <w:multiLevelType w:val="multilevel"/>
    <w:tmpl w:val="A6E8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8E4715"/>
    <w:multiLevelType w:val="hybridMultilevel"/>
    <w:tmpl w:val="9B64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C428A"/>
    <w:multiLevelType w:val="hybridMultilevel"/>
    <w:tmpl w:val="B3CC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E7874"/>
    <w:multiLevelType w:val="hybridMultilevel"/>
    <w:tmpl w:val="76A6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18A2"/>
    <w:rsid w:val="0001079C"/>
    <w:rsid w:val="0004491E"/>
    <w:rsid w:val="000458BC"/>
    <w:rsid w:val="00050C54"/>
    <w:rsid w:val="000B377B"/>
    <w:rsid w:val="000D23A1"/>
    <w:rsid w:val="000E643A"/>
    <w:rsid w:val="00122E0A"/>
    <w:rsid w:val="00134E74"/>
    <w:rsid w:val="00174F4F"/>
    <w:rsid w:val="00197056"/>
    <w:rsid w:val="001B2F88"/>
    <w:rsid w:val="0020694D"/>
    <w:rsid w:val="00206FB1"/>
    <w:rsid w:val="00291E1F"/>
    <w:rsid w:val="002A7D1F"/>
    <w:rsid w:val="002B1393"/>
    <w:rsid w:val="002C210C"/>
    <w:rsid w:val="002C710F"/>
    <w:rsid w:val="002D15C0"/>
    <w:rsid w:val="0032140B"/>
    <w:rsid w:val="00345997"/>
    <w:rsid w:val="0034690B"/>
    <w:rsid w:val="00354EF5"/>
    <w:rsid w:val="00374052"/>
    <w:rsid w:val="003758F4"/>
    <w:rsid w:val="003811A4"/>
    <w:rsid w:val="003A2483"/>
    <w:rsid w:val="003A6BCF"/>
    <w:rsid w:val="003D60BB"/>
    <w:rsid w:val="003E0783"/>
    <w:rsid w:val="00403010"/>
    <w:rsid w:val="004122D0"/>
    <w:rsid w:val="00430A1B"/>
    <w:rsid w:val="004663E6"/>
    <w:rsid w:val="004829B6"/>
    <w:rsid w:val="00484D27"/>
    <w:rsid w:val="0049693E"/>
    <w:rsid w:val="004E6DF6"/>
    <w:rsid w:val="00503417"/>
    <w:rsid w:val="00560B05"/>
    <w:rsid w:val="00562CCC"/>
    <w:rsid w:val="00583813"/>
    <w:rsid w:val="0058675B"/>
    <w:rsid w:val="0059437E"/>
    <w:rsid w:val="00596AF0"/>
    <w:rsid w:val="005C71F9"/>
    <w:rsid w:val="005D4DDF"/>
    <w:rsid w:val="005D6E07"/>
    <w:rsid w:val="00603645"/>
    <w:rsid w:val="00660CFA"/>
    <w:rsid w:val="00676C34"/>
    <w:rsid w:val="00694ED3"/>
    <w:rsid w:val="006958AA"/>
    <w:rsid w:val="00696527"/>
    <w:rsid w:val="006C18A2"/>
    <w:rsid w:val="006F7491"/>
    <w:rsid w:val="00740121"/>
    <w:rsid w:val="007512AD"/>
    <w:rsid w:val="00755067"/>
    <w:rsid w:val="007C49EE"/>
    <w:rsid w:val="007F5462"/>
    <w:rsid w:val="007F6CF2"/>
    <w:rsid w:val="00814745"/>
    <w:rsid w:val="00857E68"/>
    <w:rsid w:val="00881895"/>
    <w:rsid w:val="0088772D"/>
    <w:rsid w:val="008E1627"/>
    <w:rsid w:val="00927F95"/>
    <w:rsid w:val="00962E49"/>
    <w:rsid w:val="009863A1"/>
    <w:rsid w:val="00991CFF"/>
    <w:rsid w:val="00A01DCE"/>
    <w:rsid w:val="00A0445E"/>
    <w:rsid w:val="00A3288B"/>
    <w:rsid w:val="00AA4887"/>
    <w:rsid w:val="00AB0A8C"/>
    <w:rsid w:val="00B319EF"/>
    <w:rsid w:val="00B52181"/>
    <w:rsid w:val="00B92F98"/>
    <w:rsid w:val="00BD31A7"/>
    <w:rsid w:val="00C82B91"/>
    <w:rsid w:val="00CB52BB"/>
    <w:rsid w:val="00CE0BAF"/>
    <w:rsid w:val="00D03AD9"/>
    <w:rsid w:val="00D26F82"/>
    <w:rsid w:val="00D4102A"/>
    <w:rsid w:val="00D843A9"/>
    <w:rsid w:val="00DA39D2"/>
    <w:rsid w:val="00DD3726"/>
    <w:rsid w:val="00E70E1B"/>
    <w:rsid w:val="00E739C1"/>
    <w:rsid w:val="00E87781"/>
    <w:rsid w:val="00EC5119"/>
    <w:rsid w:val="00EC78E8"/>
    <w:rsid w:val="00EF59B3"/>
    <w:rsid w:val="00F35E1E"/>
    <w:rsid w:val="00F547FF"/>
    <w:rsid w:val="00F63FF1"/>
    <w:rsid w:val="00F77E7E"/>
    <w:rsid w:val="00FB3ADA"/>
    <w:rsid w:val="00FC6E28"/>
    <w:rsid w:val="00FE7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28"/>
  </w:style>
  <w:style w:type="paragraph" w:styleId="Heading3">
    <w:name w:val="heading 3"/>
    <w:basedOn w:val="Normal"/>
    <w:next w:val="Normal"/>
    <w:link w:val="Heading3Char"/>
    <w:uiPriority w:val="9"/>
    <w:semiHidden/>
    <w:unhideWhenUsed/>
    <w:qFormat/>
    <w:rsid w:val="006F7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62"/>
    <w:rPr>
      <w:rFonts w:ascii="Tahoma" w:hAnsi="Tahoma" w:cs="Tahoma"/>
      <w:sz w:val="16"/>
      <w:szCs w:val="16"/>
    </w:rPr>
  </w:style>
  <w:style w:type="character" w:styleId="Hyperlink">
    <w:name w:val="Hyperlink"/>
    <w:basedOn w:val="DefaultParagraphFont"/>
    <w:uiPriority w:val="99"/>
    <w:unhideWhenUsed/>
    <w:rsid w:val="0049693E"/>
    <w:rPr>
      <w:color w:val="0000FF"/>
      <w:u w:val="single"/>
    </w:rPr>
  </w:style>
  <w:style w:type="table" w:styleId="TableGrid">
    <w:name w:val="Table Grid"/>
    <w:basedOn w:val="TableNormal"/>
    <w:uiPriority w:val="59"/>
    <w:rsid w:val="00660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660C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20694D"/>
    <w:pPr>
      <w:ind w:left="720"/>
      <w:contextualSpacing/>
    </w:pPr>
  </w:style>
  <w:style w:type="paragraph" w:styleId="NoSpacing">
    <w:name w:val="No Spacing"/>
    <w:uiPriority w:val="1"/>
    <w:qFormat/>
    <w:rsid w:val="00927F95"/>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560B05"/>
  </w:style>
  <w:style w:type="table" w:customStyle="1" w:styleId="LightGrid1">
    <w:name w:val="Light Grid1"/>
    <w:basedOn w:val="TableNormal"/>
    <w:uiPriority w:val="62"/>
    <w:rsid w:val="003E07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21">
    <w:name w:val="Medium List 21"/>
    <w:basedOn w:val="TableNormal"/>
    <w:uiPriority w:val="66"/>
    <w:rsid w:val="003E07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B52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181"/>
  </w:style>
  <w:style w:type="paragraph" w:styleId="Footer">
    <w:name w:val="footer"/>
    <w:basedOn w:val="Normal"/>
    <w:link w:val="FooterChar"/>
    <w:uiPriority w:val="99"/>
    <w:unhideWhenUsed/>
    <w:rsid w:val="00B52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81"/>
  </w:style>
  <w:style w:type="character" w:customStyle="1" w:styleId="name">
    <w:name w:val="name"/>
    <w:basedOn w:val="DefaultParagraphFont"/>
    <w:rsid w:val="003A6BCF"/>
  </w:style>
  <w:style w:type="character" w:customStyle="1" w:styleId="contrib-degrees">
    <w:name w:val="contrib-degrees"/>
    <w:basedOn w:val="DefaultParagraphFont"/>
    <w:rsid w:val="003A6BCF"/>
  </w:style>
  <w:style w:type="character" w:styleId="HTMLCite">
    <w:name w:val="HTML Cite"/>
    <w:basedOn w:val="DefaultParagraphFont"/>
    <w:uiPriority w:val="99"/>
    <w:semiHidden/>
    <w:unhideWhenUsed/>
    <w:rsid w:val="00374052"/>
    <w:rPr>
      <w:i/>
      <w:iCs/>
    </w:rPr>
  </w:style>
  <w:style w:type="character" w:customStyle="1" w:styleId="slug-pub-date">
    <w:name w:val="slug-pub-date"/>
    <w:basedOn w:val="DefaultParagraphFont"/>
    <w:rsid w:val="00374052"/>
  </w:style>
  <w:style w:type="character" w:customStyle="1" w:styleId="slug-vol">
    <w:name w:val="slug-vol"/>
    <w:basedOn w:val="DefaultParagraphFont"/>
    <w:rsid w:val="00374052"/>
  </w:style>
  <w:style w:type="character" w:customStyle="1" w:styleId="slug-issue">
    <w:name w:val="slug-issue"/>
    <w:basedOn w:val="DefaultParagraphFont"/>
    <w:rsid w:val="00374052"/>
  </w:style>
  <w:style w:type="character" w:customStyle="1" w:styleId="slug-pages">
    <w:name w:val="slug-pages"/>
    <w:basedOn w:val="DefaultParagraphFont"/>
    <w:rsid w:val="00374052"/>
  </w:style>
  <w:style w:type="character" w:customStyle="1" w:styleId="Heading3Char">
    <w:name w:val="Heading 3 Char"/>
    <w:basedOn w:val="DefaultParagraphFont"/>
    <w:link w:val="Heading3"/>
    <w:uiPriority w:val="9"/>
    <w:semiHidden/>
    <w:rsid w:val="006F749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029240">
      <w:bodyDiv w:val="1"/>
      <w:marLeft w:val="0"/>
      <w:marRight w:val="0"/>
      <w:marTop w:val="0"/>
      <w:marBottom w:val="0"/>
      <w:divBdr>
        <w:top w:val="none" w:sz="0" w:space="0" w:color="auto"/>
        <w:left w:val="none" w:sz="0" w:space="0" w:color="auto"/>
        <w:bottom w:val="none" w:sz="0" w:space="0" w:color="auto"/>
        <w:right w:val="none" w:sz="0" w:space="0" w:color="auto"/>
      </w:divBdr>
    </w:div>
    <w:div w:id="313880286">
      <w:bodyDiv w:val="1"/>
      <w:marLeft w:val="0"/>
      <w:marRight w:val="0"/>
      <w:marTop w:val="0"/>
      <w:marBottom w:val="0"/>
      <w:divBdr>
        <w:top w:val="none" w:sz="0" w:space="0" w:color="auto"/>
        <w:left w:val="none" w:sz="0" w:space="0" w:color="auto"/>
        <w:bottom w:val="none" w:sz="0" w:space="0" w:color="auto"/>
        <w:right w:val="none" w:sz="0" w:space="0" w:color="auto"/>
      </w:divBdr>
    </w:div>
    <w:div w:id="1498419164">
      <w:bodyDiv w:val="1"/>
      <w:marLeft w:val="0"/>
      <w:marRight w:val="0"/>
      <w:marTop w:val="0"/>
      <w:marBottom w:val="0"/>
      <w:divBdr>
        <w:top w:val="none" w:sz="0" w:space="0" w:color="auto"/>
        <w:left w:val="none" w:sz="0" w:space="0" w:color="auto"/>
        <w:bottom w:val="none" w:sz="0" w:space="0" w:color="auto"/>
        <w:right w:val="none" w:sz="0" w:space="0" w:color="auto"/>
      </w:divBdr>
    </w:div>
    <w:div w:id="1591353989">
      <w:bodyDiv w:val="1"/>
      <w:marLeft w:val="0"/>
      <w:marRight w:val="0"/>
      <w:marTop w:val="0"/>
      <w:marBottom w:val="0"/>
      <w:divBdr>
        <w:top w:val="none" w:sz="0" w:space="0" w:color="auto"/>
        <w:left w:val="none" w:sz="0" w:space="0" w:color="auto"/>
        <w:bottom w:val="none" w:sz="0" w:space="0" w:color="auto"/>
        <w:right w:val="none" w:sz="0" w:space="0" w:color="auto"/>
      </w:divBdr>
    </w:div>
    <w:div w:id="1833332277">
      <w:bodyDiv w:val="1"/>
      <w:marLeft w:val="0"/>
      <w:marRight w:val="0"/>
      <w:marTop w:val="0"/>
      <w:marBottom w:val="0"/>
      <w:divBdr>
        <w:top w:val="none" w:sz="0" w:space="0" w:color="auto"/>
        <w:left w:val="none" w:sz="0" w:space="0" w:color="auto"/>
        <w:bottom w:val="none" w:sz="0" w:space="0" w:color="auto"/>
        <w:right w:val="none" w:sz="0" w:space="0" w:color="auto"/>
      </w:divBdr>
    </w:div>
    <w:div w:id="1944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flifeadvice.com/sauces-dressings-and-dips/dips/hummus"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2007_Workbook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2007_Workbook3.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v>Our Hummus</c:v>
          </c:tx>
          <c:val>
            <c:numRef>
              <c:f>Sheet1!$B$1:$B$3</c:f>
              <c:numCache>
                <c:formatCode>General</c:formatCode>
                <c:ptCount val="3"/>
                <c:pt idx="0">
                  <c:v>4.4000000000000004</c:v>
                </c:pt>
                <c:pt idx="1">
                  <c:v>4.41</c:v>
                </c:pt>
                <c:pt idx="2">
                  <c:v>4.42</c:v>
                </c:pt>
              </c:numCache>
            </c:numRef>
          </c:val>
        </c:ser>
        <c:ser>
          <c:idx val="0"/>
          <c:order val="1"/>
          <c:tx>
            <c:v>Oasis Natural Hummus</c:v>
          </c:tx>
          <c:val>
            <c:numRef>
              <c:f>Sheet1!$C$1:$C$3</c:f>
              <c:numCache>
                <c:formatCode>General</c:formatCode>
                <c:ptCount val="3"/>
                <c:pt idx="0">
                  <c:v>5</c:v>
                </c:pt>
                <c:pt idx="1">
                  <c:v>4.92</c:v>
                </c:pt>
                <c:pt idx="2">
                  <c:v>4.91</c:v>
                </c:pt>
              </c:numCache>
            </c:numRef>
          </c:val>
        </c:ser>
        <c:marker val="1"/>
        <c:axId val="72681344"/>
        <c:axId val="72682880"/>
      </c:lineChart>
      <c:catAx>
        <c:axId val="72681344"/>
        <c:scaling>
          <c:orientation val="minMax"/>
        </c:scaling>
        <c:axPos val="b"/>
        <c:tickLblPos val="nextTo"/>
        <c:crossAx val="72682880"/>
        <c:crosses val="autoZero"/>
        <c:auto val="1"/>
        <c:lblAlgn val="ctr"/>
        <c:lblOffset val="100"/>
      </c:catAx>
      <c:valAx>
        <c:axId val="72682880"/>
        <c:scaling>
          <c:orientation val="minMax"/>
        </c:scaling>
        <c:axPos val="l"/>
        <c:majorGridlines/>
        <c:numFmt formatCode="General" sourceLinked="1"/>
        <c:tickLblPos val="nextTo"/>
        <c:crossAx val="726813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dLbl>
              <c:idx val="0"/>
              <c:tx>
                <c:rich>
                  <a:bodyPr/>
                  <a:lstStyle/>
                  <a:p>
                    <a:pPr>
                      <a:defRPr/>
                    </a:pPr>
                    <a:r>
                      <a:rPr lang="en-US"/>
                      <a:t>83%</a:t>
                    </a:r>
                  </a:p>
                </c:rich>
              </c:tx>
              <c:spPr>
                <a:noFill/>
                <a:ln w="25400" cap="flat" cmpd="sng" algn="ctr">
                  <a:noFill/>
                  <a:prstDash val="solid"/>
                </a:ln>
                <a:effectLst/>
              </c:spPr>
              <c:dLblPos val="ctr"/>
              <c:showVal val="1"/>
            </c:dLbl>
            <c:dLbl>
              <c:idx val="1"/>
              <c:tx>
                <c:rich>
                  <a:bodyPr/>
                  <a:lstStyle/>
                  <a:p>
                    <a:r>
                      <a:rPr lang="en-US"/>
                      <a:t>17%</a:t>
                    </a:r>
                  </a:p>
                </c:rich>
              </c:tx>
              <c:dLblPos val="ctr"/>
              <c:showVal val="1"/>
            </c:dLbl>
            <c:spPr>
              <a:noFill/>
              <a:ln>
                <a:noFill/>
              </a:ln>
            </c:spPr>
            <c:dLblPos val="ctr"/>
            <c:showVal val="1"/>
            <c:showLeaderLines val="1"/>
          </c:dLbls>
          <c:cat>
            <c:strRef>
              <c:f>Sheet1!$A$2:$A$5</c:f>
              <c:strCache>
                <c:ptCount val="2"/>
                <c:pt idx="0">
                  <c:v>Cilantro hummus</c:v>
                </c:pt>
                <c:pt idx="1">
                  <c:v>Original hummus</c:v>
                </c:pt>
              </c:strCache>
            </c:strRef>
          </c:cat>
          <c:val>
            <c:numRef>
              <c:f>Sheet1!$B$2:$B$5</c:f>
              <c:numCache>
                <c:formatCode>General</c:formatCode>
                <c:ptCount val="4"/>
                <c:pt idx="0">
                  <c:v>83</c:v>
                </c:pt>
                <c:pt idx="1">
                  <c:v>17</c:v>
                </c:pt>
              </c:numCache>
            </c:numRef>
          </c:val>
        </c:ser>
        <c:firstSliceAng val="0"/>
      </c:pieChart>
    </c:plotArea>
    <c:legend>
      <c:legendPos val="r"/>
      <c:legendEntry>
        <c:idx val="2"/>
        <c:delete val="1"/>
      </c:legendEntry>
      <c:legendEntry>
        <c:idx val="3"/>
        <c:delete val="1"/>
      </c:legendEntry>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53200641586471"/>
          <c:y val="0.21031746031746132"/>
          <c:w val="0.48566473461650628"/>
          <c:h val="0.49979502562179723"/>
        </c:manualLayout>
      </c:layout>
      <c:barChart>
        <c:barDir val="bar"/>
        <c:grouping val="percentStacked"/>
        <c:ser>
          <c:idx val="0"/>
          <c:order val="0"/>
          <c:tx>
            <c:strRef>
              <c:f>Sheet1!$B$1</c:f>
              <c:strCache>
                <c:ptCount val="1"/>
                <c:pt idx="0">
                  <c:v>Highly likely</c:v>
                </c:pt>
              </c:strCache>
            </c:strRef>
          </c:tx>
          <c:dLbls>
            <c:dLblPos val="ctr"/>
            <c:showVal val="1"/>
          </c:dLbls>
          <c:cat>
            <c:strRef>
              <c:f>Sheet1!$A$2:$A$3</c:f>
              <c:strCache>
                <c:ptCount val="2"/>
                <c:pt idx="0">
                  <c:v>Original hummus</c:v>
                </c:pt>
                <c:pt idx="1">
                  <c:v>Cilantro hummus</c:v>
                </c:pt>
              </c:strCache>
            </c:strRef>
          </c:cat>
          <c:val>
            <c:numRef>
              <c:f>Sheet1!$B$2:$B$3</c:f>
              <c:numCache>
                <c:formatCode>General</c:formatCode>
                <c:ptCount val="2"/>
                <c:pt idx="0">
                  <c:v>17</c:v>
                </c:pt>
                <c:pt idx="1">
                  <c:v>50</c:v>
                </c:pt>
              </c:numCache>
            </c:numRef>
          </c:val>
        </c:ser>
        <c:ser>
          <c:idx val="1"/>
          <c:order val="1"/>
          <c:tx>
            <c:strRef>
              <c:f>Sheet1!$C$1</c:f>
              <c:strCache>
                <c:ptCount val="1"/>
                <c:pt idx="0">
                  <c:v>Likely</c:v>
                </c:pt>
              </c:strCache>
            </c:strRef>
          </c:tx>
          <c:dLbls>
            <c:dLblPos val="ctr"/>
            <c:showVal val="1"/>
          </c:dLbls>
          <c:cat>
            <c:strRef>
              <c:f>Sheet1!$A$2:$A$3</c:f>
              <c:strCache>
                <c:ptCount val="2"/>
                <c:pt idx="0">
                  <c:v>Original hummus</c:v>
                </c:pt>
                <c:pt idx="1">
                  <c:v>Cilantro hummus</c:v>
                </c:pt>
              </c:strCache>
            </c:strRef>
          </c:cat>
          <c:val>
            <c:numRef>
              <c:f>Sheet1!$C$2:$C$3</c:f>
              <c:numCache>
                <c:formatCode>General</c:formatCode>
                <c:ptCount val="2"/>
                <c:pt idx="0">
                  <c:v>50</c:v>
                </c:pt>
                <c:pt idx="1">
                  <c:v>39</c:v>
                </c:pt>
              </c:numCache>
            </c:numRef>
          </c:val>
        </c:ser>
        <c:ser>
          <c:idx val="2"/>
          <c:order val="2"/>
          <c:tx>
            <c:strRef>
              <c:f>Sheet1!$D$1</c:f>
              <c:strCache>
                <c:ptCount val="1"/>
                <c:pt idx="0">
                  <c:v>Neither like nor dislike</c:v>
                </c:pt>
              </c:strCache>
            </c:strRef>
          </c:tx>
          <c:dLbls>
            <c:dLblPos val="ctr"/>
            <c:showVal val="1"/>
          </c:dLbls>
          <c:cat>
            <c:strRef>
              <c:f>Sheet1!$A$2:$A$3</c:f>
              <c:strCache>
                <c:ptCount val="2"/>
                <c:pt idx="0">
                  <c:v>Original hummus</c:v>
                </c:pt>
                <c:pt idx="1">
                  <c:v>Cilantro hummus</c:v>
                </c:pt>
              </c:strCache>
            </c:strRef>
          </c:cat>
          <c:val>
            <c:numRef>
              <c:f>Sheet1!$D$2:$D$3</c:f>
              <c:numCache>
                <c:formatCode>General</c:formatCode>
                <c:ptCount val="2"/>
                <c:pt idx="0">
                  <c:v>17</c:v>
                </c:pt>
                <c:pt idx="1">
                  <c:v>0</c:v>
                </c:pt>
              </c:numCache>
            </c:numRef>
          </c:val>
        </c:ser>
        <c:ser>
          <c:idx val="3"/>
          <c:order val="3"/>
          <c:tx>
            <c:strRef>
              <c:f>Sheet1!$E$1</c:f>
              <c:strCache>
                <c:ptCount val="1"/>
                <c:pt idx="0">
                  <c:v>Unlikely</c:v>
                </c:pt>
              </c:strCache>
            </c:strRef>
          </c:tx>
          <c:dLbls>
            <c:dLblPos val="ctr"/>
            <c:showVal val="1"/>
          </c:dLbls>
          <c:cat>
            <c:strRef>
              <c:f>Sheet1!$A$2:$A$3</c:f>
              <c:strCache>
                <c:ptCount val="2"/>
                <c:pt idx="0">
                  <c:v>Original hummus</c:v>
                </c:pt>
                <c:pt idx="1">
                  <c:v>Cilantro hummus</c:v>
                </c:pt>
              </c:strCache>
            </c:strRef>
          </c:cat>
          <c:val>
            <c:numRef>
              <c:f>Sheet1!$E$2:$E$3</c:f>
              <c:numCache>
                <c:formatCode>General</c:formatCode>
                <c:ptCount val="2"/>
                <c:pt idx="0">
                  <c:v>11</c:v>
                </c:pt>
                <c:pt idx="1">
                  <c:v>5</c:v>
                </c:pt>
              </c:numCache>
            </c:numRef>
          </c:val>
        </c:ser>
        <c:ser>
          <c:idx val="4"/>
          <c:order val="4"/>
          <c:tx>
            <c:strRef>
              <c:f>Sheet1!$F$1</c:f>
              <c:strCache>
                <c:ptCount val="1"/>
                <c:pt idx="0">
                  <c:v>Highly unlikely</c:v>
                </c:pt>
              </c:strCache>
            </c:strRef>
          </c:tx>
          <c:dLbls>
            <c:dLblPos val="ctr"/>
            <c:showVal val="1"/>
          </c:dLbls>
          <c:cat>
            <c:strRef>
              <c:f>Sheet1!$A$2:$A$3</c:f>
              <c:strCache>
                <c:ptCount val="2"/>
                <c:pt idx="0">
                  <c:v>Original hummus</c:v>
                </c:pt>
                <c:pt idx="1">
                  <c:v>Cilantro hummus</c:v>
                </c:pt>
              </c:strCache>
            </c:strRef>
          </c:cat>
          <c:val>
            <c:numRef>
              <c:f>Sheet1!$F$2:$F$3</c:f>
              <c:numCache>
                <c:formatCode>General</c:formatCode>
                <c:ptCount val="2"/>
                <c:pt idx="0">
                  <c:v>5</c:v>
                </c:pt>
                <c:pt idx="1">
                  <c:v>0</c:v>
                </c:pt>
              </c:numCache>
            </c:numRef>
          </c:val>
        </c:ser>
        <c:overlap val="100"/>
        <c:axId val="74363264"/>
        <c:axId val="74364800"/>
      </c:barChart>
      <c:catAx>
        <c:axId val="74363264"/>
        <c:scaling>
          <c:orientation val="minMax"/>
        </c:scaling>
        <c:axPos val="l"/>
        <c:tickLblPos val="nextTo"/>
        <c:crossAx val="74364800"/>
        <c:crosses val="autoZero"/>
        <c:auto val="1"/>
        <c:lblAlgn val="ctr"/>
        <c:lblOffset val="100"/>
      </c:catAx>
      <c:valAx>
        <c:axId val="74364800"/>
        <c:scaling>
          <c:orientation val="minMax"/>
        </c:scaling>
        <c:axPos val="b"/>
        <c:majorGridlines/>
        <c:numFmt formatCode="0%" sourceLinked="1"/>
        <c:tickLblPos val="nextTo"/>
        <c:crossAx val="74363264"/>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50266373937506"/>
          <c:y val="0.2314814814814824"/>
          <c:w val="0.48574075245147275"/>
          <c:h val="0.53679790026246721"/>
        </c:manualLayout>
      </c:layout>
      <c:barChart>
        <c:barDir val="bar"/>
        <c:grouping val="percentStacked"/>
        <c:ser>
          <c:idx val="0"/>
          <c:order val="0"/>
          <c:tx>
            <c:strRef>
              <c:f>Sheet1!$B$1</c:f>
              <c:strCache>
                <c:ptCount val="1"/>
                <c:pt idx="0">
                  <c:v>Highly like</c:v>
                </c:pt>
              </c:strCache>
            </c:strRef>
          </c:tx>
          <c:dLbls>
            <c:dLblPos val="ctr"/>
            <c:showVal val="1"/>
          </c:dLbls>
          <c:cat>
            <c:strRef>
              <c:f>Sheet1!$A$2:$A$3</c:f>
              <c:strCache>
                <c:ptCount val="2"/>
                <c:pt idx="0">
                  <c:v>Original hummus</c:v>
                </c:pt>
                <c:pt idx="1">
                  <c:v>Cilantro hummus</c:v>
                </c:pt>
              </c:strCache>
            </c:strRef>
          </c:cat>
          <c:val>
            <c:numRef>
              <c:f>Sheet1!$B$2:$B$3</c:f>
              <c:numCache>
                <c:formatCode>General</c:formatCode>
                <c:ptCount val="2"/>
                <c:pt idx="0">
                  <c:v>28</c:v>
                </c:pt>
                <c:pt idx="1">
                  <c:v>61</c:v>
                </c:pt>
              </c:numCache>
            </c:numRef>
          </c:val>
        </c:ser>
        <c:ser>
          <c:idx val="1"/>
          <c:order val="1"/>
          <c:tx>
            <c:strRef>
              <c:f>Sheet1!$C$1</c:f>
              <c:strCache>
                <c:ptCount val="1"/>
                <c:pt idx="0">
                  <c:v>Like</c:v>
                </c:pt>
              </c:strCache>
            </c:strRef>
          </c:tx>
          <c:dLbls>
            <c:dLblPos val="ctr"/>
            <c:showVal val="1"/>
          </c:dLbls>
          <c:cat>
            <c:strRef>
              <c:f>Sheet1!$A$2:$A$3</c:f>
              <c:strCache>
                <c:ptCount val="2"/>
                <c:pt idx="0">
                  <c:v>Original hummus</c:v>
                </c:pt>
                <c:pt idx="1">
                  <c:v>Cilantro hummus</c:v>
                </c:pt>
              </c:strCache>
            </c:strRef>
          </c:cat>
          <c:val>
            <c:numRef>
              <c:f>Sheet1!$C$2:$C$3</c:f>
              <c:numCache>
                <c:formatCode>General</c:formatCode>
                <c:ptCount val="2"/>
                <c:pt idx="0">
                  <c:v>55</c:v>
                </c:pt>
                <c:pt idx="1">
                  <c:v>28</c:v>
                </c:pt>
              </c:numCache>
            </c:numRef>
          </c:val>
        </c:ser>
        <c:ser>
          <c:idx val="2"/>
          <c:order val="2"/>
          <c:tx>
            <c:strRef>
              <c:f>Sheet1!$D$1</c:f>
              <c:strCache>
                <c:ptCount val="1"/>
                <c:pt idx="0">
                  <c:v>Neither like nor dislike</c:v>
                </c:pt>
              </c:strCache>
            </c:strRef>
          </c:tx>
          <c:dLbls>
            <c:dLblPos val="ctr"/>
            <c:showVal val="1"/>
          </c:dLbls>
          <c:cat>
            <c:strRef>
              <c:f>Sheet1!$A$2:$A$3</c:f>
              <c:strCache>
                <c:ptCount val="2"/>
                <c:pt idx="0">
                  <c:v>Original hummus</c:v>
                </c:pt>
                <c:pt idx="1">
                  <c:v>Cilantro hummus</c:v>
                </c:pt>
              </c:strCache>
            </c:strRef>
          </c:cat>
          <c:val>
            <c:numRef>
              <c:f>Sheet1!$D$2:$D$3</c:f>
              <c:numCache>
                <c:formatCode>General</c:formatCode>
                <c:ptCount val="2"/>
                <c:pt idx="0">
                  <c:v>17</c:v>
                </c:pt>
                <c:pt idx="1">
                  <c:v>0</c:v>
                </c:pt>
              </c:numCache>
            </c:numRef>
          </c:val>
        </c:ser>
        <c:ser>
          <c:idx val="3"/>
          <c:order val="3"/>
          <c:tx>
            <c:strRef>
              <c:f>Sheet1!$E$1</c:f>
              <c:strCache>
                <c:ptCount val="1"/>
                <c:pt idx="0">
                  <c:v>Dislike</c:v>
                </c:pt>
              </c:strCache>
            </c:strRef>
          </c:tx>
          <c:dLbls>
            <c:dLblPos val="ctr"/>
            <c:showVal val="1"/>
          </c:dLbls>
          <c:cat>
            <c:strRef>
              <c:f>Sheet1!$A$2:$A$3</c:f>
              <c:strCache>
                <c:ptCount val="2"/>
                <c:pt idx="0">
                  <c:v>Original hummus</c:v>
                </c:pt>
                <c:pt idx="1">
                  <c:v>Cilantro hummus</c:v>
                </c:pt>
              </c:strCache>
            </c:strRef>
          </c:cat>
          <c:val>
            <c:numRef>
              <c:f>Sheet1!$E$2:$E$3</c:f>
              <c:numCache>
                <c:formatCode>General</c:formatCode>
                <c:ptCount val="2"/>
                <c:pt idx="0">
                  <c:v>0</c:v>
                </c:pt>
                <c:pt idx="1">
                  <c:v>5</c:v>
                </c:pt>
              </c:numCache>
            </c:numRef>
          </c:val>
        </c:ser>
        <c:ser>
          <c:idx val="4"/>
          <c:order val="4"/>
          <c:tx>
            <c:strRef>
              <c:f>Sheet1!$F$1</c:f>
              <c:strCache>
                <c:ptCount val="1"/>
                <c:pt idx="0">
                  <c:v>Highly dislike</c:v>
                </c:pt>
              </c:strCache>
            </c:strRef>
          </c:tx>
          <c:dLbls>
            <c:dLblPos val="ctr"/>
            <c:showVal val="1"/>
          </c:dLbls>
          <c:cat>
            <c:strRef>
              <c:f>Sheet1!$A$2:$A$3</c:f>
              <c:strCache>
                <c:ptCount val="2"/>
                <c:pt idx="0">
                  <c:v>Original hummus</c:v>
                </c:pt>
                <c:pt idx="1">
                  <c:v>Cilantro hummus</c:v>
                </c:pt>
              </c:strCache>
            </c:strRef>
          </c:cat>
          <c:val>
            <c:numRef>
              <c:f>Sheet1!$F$2:$F$3</c:f>
              <c:numCache>
                <c:formatCode>General</c:formatCode>
                <c:ptCount val="2"/>
                <c:pt idx="0">
                  <c:v>0</c:v>
                </c:pt>
                <c:pt idx="1">
                  <c:v>5</c:v>
                </c:pt>
              </c:numCache>
            </c:numRef>
          </c:val>
        </c:ser>
        <c:overlap val="100"/>
        <c:axId val="74332416"/>
        <c:axId val="82382848"/>
      </c:barChart>
      <c:catAx>
        <c:axId val="74332416"/>
        <c:scaling>
          <c:orientation val="minMax"/>
        </c:scaling>
        <c:axPos val="l"/>
        <c:tickLblPos val="nextTo"/>
        <c:crossAx val="82382848"/>
        <c:crosses val="autoZero"/>
        <c:auto val="1"/>
        <c:lblAlgn val="ctr"/>
        <c:lblOffset val="100"/>
      </c:catAx>
      <c:valAx>
        <c:axId val="82382848"/>
        <c:scaling>
          <c:orientation val="minMax"/>
        </c:scaling>
        <c:axPos val="b"/>
        <c:majorGridlines/>
        <c:numFmt formatCode="0%" sourceLinked="1"/>
        <c:tickLblPos val="nextTo"/>
        <c:crossAx val="74332416"/>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v>Our Hummus</c:v>
          </c:tx>
          <c:val>
            <c:numRef>
              <c:f>Sheet1!$B$1:$B$3</c:f>
              <c:numCache>
                <c:formatCode>General</c:formatCode>
                <c:ptCount val="3"/>
                <c:pt idx="0">
                  <c:v>4.4000000000000004</c:v>
                </c:pt>
                <c:pt idx="1">
                  <c:v>4.41</c:v>
                </c:pt>
                <c:pt idx="2">
                  <c:v>4.42</c:v>
                </c:pt>
              </c:numCache>
            </c:numRef>
          </c:val>
        </c:ser>
        <c:ser>
          <c:idx val="0"/>
          <c:order val="1"/>
          <c:tx>
            <c:v>Oasis Natural Hummus</c:v>
          </c:tx>
          <c:val>
            <c:numRef>
              <c:f>Sheet1!$C$1:$C$3</c:f>
              <c:numCache>
                <c:formatCode>General</c:formatCode>
                <c:ptCount val="3"/>
                <c:pt idx="0">
                  <c:v>5</c:v>
                </c:pt>
                <c:pt idx="1">
                  <c:v>4.92</c:v>
                </c:pt>
                <c:pt idx="2">
                  <c:v>4.91</c:v>
                </c:pt>
              </c:numCache>
            </c:numRef>
          </c:val>
        </c:ser>
        <c:marker val="1"/>
        <c:axId val="82393728"/>
        <c:axId val="81215872"/>
      </c:lineChart>
      <c:catAx>
        <c:axId val="82393728"/>
        <c:scaling>
          <c:orientation val="minMax"/>
        </c:scaling>
        <c:axPos val="b"/>
        <c:tickLblPos val="nextTo"/>
        <c:crossAx val="81215872"/>
        <c:crosses val="autoZero"/>
        <c:auto val="1"/>
        <c:lblAlgn val="ctr"/>
        <c:lblOffset val="100"/>
      </c:catAx>
      <c:valAx>
        <c:axId val="81215872"/>
        <c:scaling>
          <c:orientation val="minMax"/>
        </c:scaling>
        <c:axPos val="l"/>
        <c:majorGridlines/>
        <c:numFmt formatCode="General" sourceLinked="1"/>
        <c:tickLblPos val="nextTo"/>
        <c:crossAx val="82393728"/>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0.01897</cdr:x>
      <cdr:y>0.35647</cdr:y>
    </cdr:from>
    <cdr:to>
      <cdr:x>0.17955</cdr:x>
      <cdr:y>0.51735</cdr:y>
    </cdr:to>
    <cdr:sp macro="" textlink="">
      <cdr:nvSpPr>
        <cdr:cNvPr id="2" name="TextBox 1"/>
        <cdr:cNvSpPr txBox="1"/>
      </cdr:nvSpPr>
      <cdr:spPr>
        <a:xfrm xmlns:a="http://schemas.openxmlformats.org/drawingml/2006/main">
          <a:off x="104167" y="732817"/>
          <a:ext cx="881974" cy="330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Average</a:t>
          </a:r>
          <a:r>
            <a:rPr lang="en-US" sz="900" baseline="0"/>
            <a:t> 4.5</a:t>
          </a:r>
          <a:endParaRPr lang="en-US" sz="900"/>
        </a:p>
      </cdr:txBody>
    </cdr:sp>
  </cdr:relSizeAnchor>
  <cdr:relSizeAnchor xmlns:cdr="http://schemas.openxmlformats.org/drawingml/2006/chartDrawing">
    <cdr:from>
      <cdr:x>0.02015</cdr:x>
      <cdr:y>0.62776</cdr:y>
    </cdr:from>
    <cdr:to>
      <cdr:x>0.18782</cdr:x>
      <cdr:y>0.74448</cdr:y>
    </cdr:to>
    <cdr:sp macro="" textlink="">
      <cdr:nvSpPr>
        <cdr:cNvPr id="3" name="TextBox 2"/>
        <cdr:cNvSpPr txBox="1"/>
      </cdr:nvSpPr>
      <cdr:spPr>
        <a:xfrm xmlns:a="http://schemas.openxmlformats.org/drawingml/2006/main">
          <a:off x="110652" y="1290536"/>
          <a:ext cx="920885" cy="2399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Average 3.4</a:t>
          </a:r>
        </a:p>
      </cdr:txBody>
    </cdr:sp>
  </cdr:relSizeAnchor>
</c:userShapes>
</file>

<file path=word/drawings/drawing2.xml><?xml version="1.0" encoding="utf-8"?>
<c:userShapes xmlns:c="http://schemas.openxmlformats.org/drawingml/2006/chart">
  <cdr:relSizeAnchor xmlns:cdr="http://schemas.openxmlformats.org/drawingml/2006/chartDrawing">
    <cdr:from>
      <cdr:x>0.02371</cdr:x>
      <cdr:y>0.38701</cdr:y>
    </cdr:from>
    <cdr:to>
      <cdr:x>0.19149</cdr:x>
      <cdr:y>0.51977</cdr:y>
    </cdr:to>
    <cdr:sp macro="" textlink="">
      <cdr:nvSpPr>
        <cdr:cNvPr id="2" name="TextBox 1"/>
        <cdr:cNvSpPr txBox="1"/>
      </cdr:nvSpPr>
      <cdr:spPr>
        <a:xfrm xmlns:a="http://schemas.openxmlformats.org/drawingml/2006/main">
          <a:off x="130108" y="888460"/>
          <a:ext cx="920886"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Average 4.3</a:t>
          </a:r>
        </a:p>
      </cdr:txBody>
    </cdr:sp>
  </cdr:relSizeAnchor>
  <cdr:relSizeAnchor xmlns:cdr="http://schemas.openxmlformats.org/drawingml/2006/chartDrawing">
    <cdr:from>
      <cdr:x>0.02134</cdr:x>
      <cdr:y>0.66667</cdr:y>
    </cdr:from>
    <cdr:to>
      <cdr:x>0.17259</cdr:x>
      <cdr:y>0.76836</cdr:y>
    </cdr:to>
    <cdr:sp macro="" textlink="">
      <cdr:nvSpPr>
        <cdr:cNvPr id="3" name="TextBox 2"/>
        <cdr:cNvSpPr txBox="1"/>
      </cdr:nvSpPr>
      <cdr:spPr>
        <a:xfrm xmlns:a="http://schemas.openxmlformats.org/drawingml/2006/main">
          <a:off x="117138" y="1530486"/>
          <a:ext cx="830094" cy="2334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Average 4.1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16</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Poulette</dc:creator>
  <cp:lastModifiedBy>Lilian Poulette</cp:lastModifiedBy>
  <cp:revision>51</cp:revision>
  <dcterms:created xsi:type="dcterms:W3CDTF">2012-05-02T01:42:00Z</dcterms:created>
  <dcterms:modified xsi:type="dcterms:W3CDTF">2012-05-09T18:08:00Z</dcterms:modified>
</cp:coreProperties>
</file>